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31E" w:rsidRDefault="00FB331E" w:rsidP="00FB33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Современные изменения климата Среднесибирского региона.</w:t>
      </w:r>
    </w:p>
    <w:p w:rsidR="00FB331E" w:rsidRDefault="00FB331E" w:rsidP="00FB33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Осень  2022 г.</w:t>
      </w:r>
    </w:p>
    <w:p w:rsidR="00FB331E" w:rsidRDefault="00FB331E" w:rsidP="00FB331E">
      <w:pPr>
        <w:jc w:val="center"/>
        <w:rPr>
          <w:b/>
          <w:bCs/>
          <w:sz w:val="24"/>
          <w:szCs w:val="24"/>
        </w:rPr>
      </w:pPr>
    </w:p>
    <w:p w:rsidR="00FB331E" w:rsidRDefault="00FB331E" w:rsidP="00FB331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1.1  Изменение температуры воздуха на территории Среднесибирского региона.</w:t>
      </w:r>
    </w:p>
    <w:p w:rsidR="00FB331E" w:rsidRDefault="00FB331E" w:rsidP="00FB331E">
      <w:pPr>
        <w:tabs>
          <w:tab w:val="left" w:pos="2610"/>
        </w:tabs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:rsidR="00FB331E" w:rsidRDefault="00FB331E" w:rsidP="00FB331E">
      <w:pPr>
        <w:ind w:firstLine="513"/>
        <w:jc w:val="both"/>
        <w:rPr>
          <w:sz w:val="24"/>
          <w:szCs w:val="24"/>
        </w:rPr>
      </w:pPr>
      <w:r>
        <w:rPr>
          <w:sz w:val="24"/>
          <w:szCs w:val="24"/>
        </w:rPr>
        <w:t>На рис.1 представлены временные ряды, осредненных за осенний сезон, отклонений температуры воздуха от нормы, по территории Красноярского края, рес</w:t>
      </w:r>
      <w:r>
        <w:rPr>
          <w:sz w:val="24"/>
          <w:szCs w:val="24"/>
        </w:rPr>
        <w:softHyphen/>
        <w:t xml:space="preserve">публик Хакасия и Тыва. </w:t>
      </w:r>
      <w:r w:rsidRPr="000E1244">
        <w:rPr>
          <w:sz w:val="24"/>
          <w:szCs w:val="24"/>
        </w:rPr>
        <w:t>За норму принимается базовый период 1991-2020гг.</w:t>
      </w:r>
    </w:p>
    <w:p w:rsidR="00FB331E" w:rsidRPr="008269B4" w:rsidRDefault="00FB331E" w:rsidP="00FB331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3133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1E" w:rsidRDefault="00FB331E" w:rsidP="00FB331E">
      <w:pPr>
        <w:ind w:left="180" w:right="277" w:firstLine="18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1.  </w:t>
      </w:r>
      <w:r>
        <w:rPr>
          <w:i/>
          <w:sz w:val="24"/>
          <w:szCs w:val="24"/>
        </w:rPr>
        <w:t>Средняя сезонная аномалия (1936-2022 гг.) температуры воздуха (ºС) для территории Среднесибирского региона. Столбцы представляют отклонения средней сезонной температуры от средней температуры  базового периода 1991- 2020 гг. Показаны  11-летняя скользящая (розовая кривая), а также  линейные тренды сезонной температуры воздуха за период 1936-2022 гг. (чёрная прямая) и за период 1993-2022 гг. (красная прямая).</w:t>
      </w:r>
    </w:p>
    <w:p w:rsidR="00FB331E" w:rsidRDefault="00FB331E" w:rsidP="00FB331E">
      <w:pPr>
        <w:jc w:val="center"/>
        <w:rPr>
          <w:sz w:val="24"/>
          <w:szCs w:val="24"/>
        </w:rPr>
      </w:pPr>
    </w:p>
    <w:p w:rsidR="00FB331E" w:rsidRDefault="00FB331E" w:rsidP="00FB331E">
      <w:pPr>
        <w:ind w:firstLine="513"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Представленные на графике аномалии осенней температуры воздуха демонстрируют преобладание отрицательных аномалий температуры воздуха за осенний период, за который в климате принимаются два месяца - сентябрь и октябрь.</w:t>
      </w:r>
    </w:p>
    <w:p w:rsidR="00FB331E" w:rsidRDefault="00FB331E" w:rsidP="00FB331E">
      <w:pPr>
        <w:ind w:firstLine="5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графике можно выделить несколько периодов потеплений. Первый отмечается во временном отрезке 1940-53 годы. Второй период можно выделить 2004-2011 годы. И третий  период с 2018г. по настоящее время. </w:t>
      </w:r>
    </w:p>
    <w:p w:rsidR="00FB331E" w:rsidRDefault="00FB331E" w:rsidP="00FB331E">
      <w:pPr>
        <w:ind w:firstLine="5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Отрицательные аномалии преимущественно охватывают период 1955-2001годы. </w:t>
      </w:r>
    </w:p>
    <w:p w:rsidR="00FB331E" w:rsidRDefault="00FB331E" w:rsidP="00FB331E">
      <w:pPr>
        <w:ind w:firstLine="513"/>
        <w:jc w:val="both"/>
        <w:rPr>
          <w:sz w:val="24"/>
          <w:szCs w:val="24"/>
        </w:rPr>
      </w:pPr>
      <w:r>
        <w:rPr>
          <w:sz w:val="24"/>
          <w:szCs w:val="24"/>
        </w:rPr>
        <w:t>Для понимания происходящих изменений сезонной температуры, построены линейные тренды, которые позволяют сделать вывод, что повышение температуры осенних месяцев за весь период наблюдений (черная прямая на графике) незначительно и составляет 0,07</w:t>
      </w:r>
      <w:proofErr w:type="gramStart"/>
      <w:r>
        <w:rPr>
          <w:rFonts w:ascii="Arial" w:hAnsi="Arial" w:cs="Arial"/>
          <w:sz w:val="24"/>
          <w:szCs w:val="24"/>
        </w:rPr>
        <w:t>°</w:t>
      </w:r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на 10 лет. Но за последние 30 лет (красная прямая) на территории региона происходит более интенсивное повышение температуры воздуха в осенние месяцы и линейный тренд последнего тридцатилетия 0,33</w:t>
      </w:r>
      <w:proofErr w:type="gramStart"/>
      <w:r>
        <w:rPr>
          <w:rFonts w:ascii="Arial" w:hAnsi="Arial" w:cs="Arial"/>
          <w:sz w:val="24"/>
          <w:szCs w:val="24"/>
        </w:rPr>
        <w:t>°</w:t>
      </w:r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на 10 лет.</w:t>
      </w:r>
    </w:p>
    <w:p w:rsidR="00FB331E" w:rsidRDefault="00FB331E" w:rsidP="00FB331E">
      <w:pPr>
        <w:ind w:firstLine="513"/>
        <w:jc w:val="both"/>
        <w:rPr>
          <w:sz w:val="24"/>
          <w:szCs w:val="24"/>
        </w:rPr>
      </w:pPr>
      <w:r>
        <w:rPr>
          <w:sz w:val="24"/>
          <w:szCs w:val="24"/>
        </w:rPr>
        <w:t>Анализ изменения осенней температуры по отдельным территориям (рис.2) позволяет выявить различия в аномалиях температуры воздуха по территории региона. Так, достаточно чётко, с наибольшей амплитудой изменение сезонной температуры прослеживается на Таймыре, где величина линейного тренда за последние 30 лет самая большая и составляет 1,75</w:t>
      </w:r>
      <w:proofErr w:type="gramStart"/>
      <w:r>
        <w:rPr>
          <w:rFonts w:ascii="Arial" w:hAnsi="Arial" w:cs="Arial"/>
          <w:sz w:val="24"/>
          <w:szCs w:val="24"/>
        </w:rPr>
        <w:t>°</w:t>
      </w:r>
      <w:r>
        <w:rPr>
          <w:sz w:val="24"/>
          <w:szCs w:val="24"/>
        </w:rPr>
        <w:t>С</w:t>
      </w:r>
      <w:proofErr w:type="gramEnd"/>
      <w:r>
        <w:rPr>
          <w:sz w:val="24"/>
          <w:szCs w:val="24"/>
          <w:lang w:eastAsia="ru-RU"/>
        </w:rPr>
        <w:t>/10 лет</w:t>
      </w:r>
      <w:r>
        <w:rPr>
          <w:sz w:val="24"/>
          <w:szCs w:val="24"/>
        </w:rPr>
        <w:t>. По мере продвижения на юг отклонения осенней температуры от нормы сглаживаются, а на юге края становятся отрицательными (табл.1), достигает в южных районах края</w:t>
      </w:r>
      <w:r>
        <w:rPr>
          <w:sz w:val="24"/>
          <w:szCs w:val="24"/>
          <w:lang w:eastAsia="ru-RU"/>
        </w:rPr>
        <w:t xml:space="preserve"> -0,01</w:t>
      </w:r>
      <w:proofErr w:type="gramStart"/>
      <w:r>
        <w:rPr>
          <w:rFonts w:ascii="Arial" w:hAnsi="Arial" w:cs="Arial"/>
          <w:sz w:val="24"/>
          <w:szCs w:val="24"/>
        </w:rPr>
        <w:t>°</w:t>
      </w:r>
      <w:r>
        <w:rPr>
          <w:sz w:val="24"/>
          <w:szCs w:val="24"/>
        </w:rPr>
        <w:t>С</w:t>
      </w:r>
      <w:proofErr w:type="gramEnd"/>
      <w:r>
        <w:rPr>
          <w:sz w:val="24"/>
          <w:szCs w:val="24"/>
          <w:lang w:eastAsia="ru-RU"/>
        </w:rPr>
        <w:t>/10.</w:t>
      </w:r>
    </w:p>
    <w:p w:rsidR="00FB331E" w:rsidRDefault="00FB331E" w:rsidP="00FB331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1352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1228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1E" w:rsidRDefault="00FB331E" w:rsidP="00FB331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1304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1E" w:rsidRDefault="00FB331E" w:rsidP="00FB331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1314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1466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1E" w:rsidRDefault="00FB331E" w:rsidP="00FB331E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075" cy="1343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1E" w:rsidRPr="00FB331E" w:rsidRDefault="00FB331E" w:rsidP="00FB331E">
      <w:pPr>
        <w:jc w:val="center"/>
        <w:rPr>
          <w:rFonts w:eastAsia="Times New Roman"/>
          <w:sz w:val="24"/>
          <w:szCs w:val="24"/>
          <w:lang w:eastAsia="ru-RU"/>
        </w:rPr>
      </w:pPr>
      <w:r w:rsidRPr="00FB331E">
        <w:rPr>
          <w:rFonts w:eastAsia="Times New Roman"/>
          <w:sz w:val="24"/>
          <w:szCs w:val="24"/>
          <w:lang w:eastAsia="ru-RU"/>
        </w:rPr>
        <w:t>Рис. 2.  Средние отклонения температуры воздуха (</w:t>
      </w:r>
      <w:r w:rsidRPr="00FB331E">
        <w:rPr>
          <w:rFonts w:eastAsia="Times New Roman"/>
          <w:position w:val="3"/>
          <w:sz w:val="24"/>
          <w:szCs w:val="24"/>
          <w:lang w:eastAsia="ru-RU"/>
        </w:rPr>
        <w:t>0</w:t>
      </w:r>
      <w:r w:rsidRPr="00FB331E">
        <w:rPr>
          <w:rFonts w:eastAsia="Times New Roman"/>
          <w:sz w:val="24"/>
          <w:szCs w:val="24"/>
          <w:lang w:eastAsia="ru-RU"/>
        </w:rPr>
        <w:t xml:space="preserve"> С) осредненные по </w:t>
      </w:r>
      <w:proofErr w:type="gramStart"/>
      <w:r w:rsidRPr="00FB331E">
        <w:rPr>
          <w:rFonts w:eastAsia="Times New Roman"/>
          <w:sz w:val="24"/>
          <w:szCs w:val="24"/>
          <w:lang w:eastAsia="ru-RU"/>
        </w:rPr>
        <w:t>отдельным</w:t>
      </w:r>
      <w:proofErr w:type="gramEnd"/>
      <w:r w:rsidRPr="00FB331E">
        <w:rPr>
          <w:rFonts w:eastAsia="Times New Roman"/>
          <w:sz w:val="24"/>
          <w:szCs w:val="24"/>
          <w:lang w:eastAsia="ru-RU"/>
        </w:rPr>
        <w:t xml:space="preserve"> </w:t>
      </w:r>
    </w:p>
    <w:p w:rsidR="00FB331E" w:rsidRPr="00FB331E" w:rsidRDefault="00FB331E" w:rsidP="00FB331E">
      <w:pPr>
        <w:widowControl/>
        <w:autoSpaceDE/>
        <w:autoSpaceDN/>
        <w:adjustRightInd/>
        <w:jc w:val="center"/>
        <w:rPr>
          <w:rFonts w:eastAsia="Times New Roman"/>
          <w:bCs/>
          <w:sz w:val="24"/>
          <w:szCs w:val="24"/>
          <w:lang w:eastAsia="ru-RU"/>
        </w:rPr>
      </w:pPr>
      <w:r w:rsidRPr="00FB331E">
        <w:rPr>
          <w:rFonts w:eastAsia="Times New Roman"/>
          <w:sz w:val="24"/>
          <w:szCs w:val="24"/>
          <w:lang w:eastAsia="ru-RU"/>
        </w:rPr>
        <w:t xml:space="preserve">территориям Среднесибирского региона за </w:t>
      </w:r>
      <w:r>
        <w:rPr>
          <w:rFonts w:eastAsia="Times New Roman"/>
          <w:sz w:val="24"/>
          <w:szCs w:val="24"/>
          <w:lang w:eastAsia="ru-RU"/>
        </w:rPr>
        <w:t xml:space="preserve">осенний </w:t>
      </w:r>
      <w:r w:rsidRPr="00FB331E">
        <w:rPr>
          <w:rFonts w:eastAsia="Times New Roman"/>
          <w:sz w:val="24"/>
          <w:szCs w:val="24"/>
          <w:lang w:eastAsia="ru-RU"/>
        </w:rPr>
        <w:t>сезон 1936-2022 гг.</w:t>
      </w:r>
      <w:r w:rsidRPr="00FB331E">
        <w:rPr>
          <w:rFonts w:eastAsia="Times New Roman"/>
          <w:bCs/>
          <w:sz w:val="24"/>
          <w:szCs w:val="24"/>
          <w:lang w:eastAsia="ru-RU"/>
        </w:rPr>
        <w:t xml:space="preserve"> </w:t>
      </w:r>
    </w:p>
    <w:p w:rsidR="00FB331E" w:rsidRPr="00FB331E" w:rsidRDefault="00FB331E" w:rsidP="00FB331E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  <w:lang w:eastAsia="ru-RU"/>
        </w:rPr>
      </w:pPr>
      <w:r w:rsidRPr="00FB331E">
        <w:rPr>
          <w:rFonts w:eastAsia="Times New Roman"/>
          <w:sz w:val="24"/>
          <w:szCs w:val="24"/>
          <w:lang w:eastAsia="ru-RU"/>
        </w:rPr>
        <w:t xml:space="preserve">(кривая ― 11-летние скользящее осреднение; </w:t>
      </w:r>
    </w:p>
    <w:p w:rsidR="00FB331E" w:rsidRPr="00FB331E" w:rsidRDefault="00FB331E" w:rsidP="00FB331E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  <w:lang w:eastAsia="ru-RU"/>
        </w:rPr>
      </w:pPr>
      <w:r w:rsidRPr="00FB331E">
        <w:rPr>
          <w:rFonts w:eastAsia="Times New Roman"/>
          <w:sz w:val="24"/>
          <w:szCs w:val="24"/>
          <w:lang w:eastAsia="ru-RU"/>
        </w:rPr>
        <w:t xml:space="preserve">красная прямая ― линия тренда за период 1993-2022гг.; </w:t>
      </w:r>
    </w:p>
    <w:p w:rsidR="00FB331E" w:rsidRPr="00FB331E" w:rsidRDefault="00FB331E" w:rsidP="00FB331E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  <w:lang w:eastAsia="ru-RU"/>
        </w:rPr>
      </w:pPr>
      <w:r w:rsidRPr="00FB331E">
        <w:rPr>
          <w:rFonts w:eastAsia="Times New Roman"/>
          <w:sz w:val="24"/>
          <w:szCs w:val="24"/>
          <w:lang w:eastAsia="ru-RU"/>
        </w:rPr>
        <w:t xml:space="preserve">черная прямая ― линия тренда за период 1936-2022гг.) </w:t>
      </w:r>
    </w:p>
    <w:p w:rsidR="00FB331E" w:rsidRDefault="00FB331E" w:rsidP="00FB331E">
      <w:pPr>
        <w:rPr>
          <w:szCs w:val="24"/>
        </w:rPr>
      </w:pPr>
    </w:p>
    <w:p w:rsidR="00FB331E" w:rsidRPr="00DA5BA3" w:rsidRDefault="00FB331E" w:rsidP="00FB331E">
      <w:pPr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095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1E" w:rsidRPr="00B02021" w:rsidRDefault="00FB331E" w:rsidP="00FB331E">
      <w:pPr>
        <w:jc w:val="center"/>
        <w:rPr>
          <w:rFonts w:eastAsia="Times New Roman"/>
          <w:sz w:val="24"/>
          <w:szCs w:val="24"/>
          <w:lang w:eastAsia="ru-RU"/>
        </w:rPr>
      </w:pPr>
      <w:r w:rsidRPr="00B02021">
        <w:rPr>
          <w:i/>
          <w:sz w:val="24"/>
          <w:szCs w:val="24"/>
        </w:rPr>
        <w:t>Рис. 2</w:t>
      </w:r>
      <w:r>
        <w:rPr>
          <w:i/>
          <w:sz w:val="24"/>
          <w:szCs w:val="24"/>
        </w:rPr>
        <w:t>а</w:t>
      </w:r>
      <w:r w:rsidRPr="00B02021">
        <w:rPr>
          <w:i/>
          <w:sz w:val="24"/>
          <w:szCs w:val="24"/>
        </w:rPr>
        <w:t xml:space="preserve">. </w:t>
      </w:r>
      <w:r w:rsidRPr="00B02021">
        <w:rPr>
          <w:rFonts w:eastAsia="Times New Roman"/>
          <w:sz w:val="24"/>
          <w:szCs w:val="24"/>
          <w:lang w:eastAsia="ru-RU"/>
        </w:rPr>
        <w:t>Средние отклонения температуры воздуха (</w:t>
      </w:r>
      <w:r w:rsidRPr="00B02021">
        <w:rPr>
          <w:rFonts w:eastAsia="Times New Roman"/>
          <w:position w:val="3"/>
          <w:sz w:val="24"/>
          <w:szCs w:val="24"/>
          <w:lang w:eastAsia="ru-RU"/>
        </w:rPr>
        <w:t>0</w:t>
      </w:r>
      <w:r w:rsidRPr="00B02021">
        <w:rPr>
          <w:rFonts w:eastAsia="Times New Roman"/>
          <w:sz w:val="24"/>
          <w:szCs w:val="24"/>
          <w:lang w:eastAsia="ru-RU"/>
        </w:rPr>
        <w:t xml:space="preserve"> С) осредненные по </w:t>
      </w:r>
      <w:proofErr w:type="gramStart"/>
      <w:r w:rsidRPr="00B02021">
        <w:rPr>
          <w:rFonts w:eastAsia="Times New Roman"/>
          <w:sz w:val="24"/>
          <w:szCs w:val="24"/>
          <w:lang w:eastAsia="ru-RU"/>
        </w:rPr>
        <w:t>отдельным</w:t>
      </w:r>
      <w:proofErr w:type="gramEnd"/>
      <w:r w:rsidRPr="00B02021">
        <w:rPr>
          <w:rFonts w:eastAsia="Times New Roman"/>
          <w:sz w:val="24"/>
          <w:szCs w:val="24"/>
          <w:lang w:eastAsia="ru-RU"/>
        </w:rPr>
        <w:t xml:space="preserve"> </w:t>
      </w:r>
    </w:p>
    <w:p w:rsidR="00FB331E" w:rsidRPr="00B02021" w:rsidRDefault="00FB331E" w:rsidP="00FB331E">
      <w:pPr>
        <w:widowControl/>
        <w:autoSpaceDE/>
        <w:autoSpaceDN/>
        <w:adjustRightInd/>
        <w:jc w:val="center"/>
        <w:rPr>
          <w:rFonts w:eastAsia="Times New Roman"/>
          <w:bCs/>
          <w:sz w:val="24"/>
          <w:szCs w:val="24"/>
          <w:lang w:eastAsia="ru-RU"/>
        </w:rPr>
      </w:pPr>
      <w:r w:rsidRPr="00B02021">
        <w:rPr>
          <w:rFonts w:eastAsia="Times New Roman"/>
          <w:sz w:val="24"/>
          <w:szCs w:val="24"/>
          <w:lang w:eastAsia="ru-RU"/>
        </w:rPr>
        <w:t xml:space="preserve">территориям Среднесибирского региона за </w:t>
      </w:r>
      <w:r>
        <w:rPr>
          <w:rFonts w:eastAsia="Times New Roman"/>
          <w:sz w:val="24"/>
          <w:szCs w:val="24"/>
          <w:lang w:eastAsia="ru-RU"/>
        </w:rPr>
        <w:t>осенний</w:t>
      </w:r>
      <w:r w:rsidRPr="00B02021">
        <w:rPr>
          <w:rFonts w:eastAsia="Times New Roman"/>
          <w:sz w:val="24"/>
          <w:szCs w:val="24"/>
          <w:lang w:eastAsia="ru-RU"/>
        </w:rPr>
        <w:t xml:space="preserve"> сезон 1936-2022 гг.</w:t>
      </w:r>
      <w:r w:rsidRPr="00B02021">
        <w:rPr>
          <w:rFonts w:eastAsia="Times New Roman"/>
          <w:bCs/>
          <w:sz w:val="24"/>
          <w:szCs w:val="24"/>
          <w:lang w:eastAsia="ru-RU"/>
        </w:rPr>
        <w:t xml:space="preserve"> </w:t>
      </w:r>
    </w:p>
    <w:p w:rsidR="00FB331E" w:rsidRPr="00B02021" w:rsidRDefault="00FB331E" w:rsidP="00FB331E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  <w:lang w:eastAsia="ru-RU"/>
        </w:rPr>
      </w:pPr>
      <w:r w:rsidRPr="00B02021">
        <w:rPr>
          <w:rFonts w:eastAsia="Times New Roman"/>
          <w:sz w:val="24"/>
          <w:szCs w:val="24"/>
          <w:lang w:eastAsia="ru-RU"/>
        </w:rPr>
        <w:t xml:space="preserve">(кривая ― 11-летние скользящее осреднение; </w:t>
      </w:r>
    </w:p>
    <w:p w:rsidR="00FB331E" w:rsidRPr="00B02021" w:rsidRDefault="00FB331E" w:rsidP="00FB331E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  <w:lang w:eastAsia="ru-RU"/>
        </w:rPr>
      </w:pPr>
      <w:r w:rsidRPr="00B02021">
        <w:rPr>
          <w:rFonts w:eastAsia="Times New Roman"/>
          <w:sz w:val="24"/>
          <w:szCs w:val="24"/>
          <w:lang w:eastAsia="ru-RU"/>
        </w:rPr>
        <w:t xml:space="preserve">красная прямая ― линия тренда за период 1993-2022гг.; </w:t>
      </w:r>
    </w:p>
    <w:p w:rsidR="00FB331E" w:rsidRPr="00B02021" w:rsidRDefault="00FB331E" w:rsidP="00FB331E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  <w:lang w:eastAsia="ru-RU"/>
        </w:rPr>
      </w:pPr>
      <w:r w:rsidRPr="00B02021">
        <w:rPr>
          <w:rFonts w:eastAsia="Times New Roman"/>
          <w:sz w:val="24"/>
          <w:szCs w:val="24"/>
          <w:lang w:eastAsia="ru-RU"/>
        </w:rPr>
        <w:t xml:space="preserve">черная прямая ― линия тренда за период 1936-2022гг.) </w:t>
      </w:r>
    </w:p>
    <w:p w:rsidR="00FB331E" w:rsidRDefault="00FB331E" w:rsidP="00FB331E">
      <w:pPr>
        <w:pStyle w:val="20"/>
        <w:tabs>
          <w:tab w:val="left" w:pos="528"/>
        </w:tabs>
        <w:spacing w:line="240" w:lineRule="auto"/>
        <w:ind w:left="0"/>
        <w:jc w:val="center"/>
        <w:outlineLvl w:val="8"/>
        <w:rPr>
          <w:rFonts w:ascii="Times New Roman" w:hAnsi="Times New Roman"/>
          <w:i/>
        </w:rPr>
      </w:pPr>
    </w:p>
    <w:p w:rsidR="00FB331E" w:rsidRDefault="00FB331E" w:rsidP="00FB331E">
      <w:pPr>
        <w:pStyle w:val="20"/>
        <w:tabs>
          <w:tab w:val="left" w:pos="528"/>
        </w:tabs>
        <w:spacing w:line="240" w:lineRule="auto"/>
        <w:ind w:left="0"/>
        <w:jc w:val="center"/>
        <w:outlineLvl w:val="8"/>
        <w:rPr>
          <w:rFonts w:ascii="Times New Roman" w:hAnsi="Times New Roman"/>
          <w:i/>
        </w:rPr>
      </w:pPr>
    </w:p>
    <w:p w:rsidR="00FB331E" w:rsidRDefault="00FB331E" w:rsidP="00FB331E">
      <w:pPr>
        <w:ind w:firstLine="513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Таблица 1</w:t>
      </w:r>
    </w:p>
    <w:p w:rsidR="00FB331E" w:rsidRDefault="00FB331E" w:rsidP="00FB331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Аномалия регионально-осредненной температуры воздуха за осенний сезон 2022 года, </w:t>
      </w:r>
    </w:p>
    <w:p w:rsidR="00FB331E" w:rsidRDefault="00FB331E" w:rsidP="00FB331E">
      <w:pPr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sz w:val="24"/>
          <w:szCs w:val="24"/>
        </w:rPr>
        <w:t xml:space="preserve">и оценка </w:t>
      </w:r>
      <w:r>
        <w:rPr>
          <w:rFonts w:ascii="Times New Roman CYR" w:hAnsi="Times New Roman CYR" w:cs="Times New Roman CYR"/>
          <w:sz w:val="24"/>
          <w:szCs w:val="24"/>
        </w:rPr>
        <w:t>линейного тренда.</w:t>
      </w:r>
    </w:p>
    <w:p w:rsidR="00FB331E" w:rsidRDefault="00FB331E" w:rsidP="00FB331E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4492" w:type="pct"/>
        <w:jc w:val="center"/>
        <w:tblInd w:w="-1622" w:type="dxa"/>
        <w:tblLook w:val="0000" w:firstRow="0" w:lastRow="0" w:firstColumn="0" w:lastColumn="0" w:noHBand="0" w:noVBand="0"/>
      </w:tblPr>
      <w:tblGrid>
        <w:gridCol w:w="3171"/>
        <w:gridCol w:w="1993"/>
        <w:gridCol w:w="1646"/>
        <w:gridCol w:w="1789"/>
      </w:tblGrid>
      <w:tr w:rsidR="00FB331E" w:rsidTr="00C32D44">
        <w:trPr>
          <w:trHeight w:val="336"/>
          <w:jc w:val="center"/>
        </w:trPr>
        <w:tc>
          <w:tcPr>
            <w:tcW w:w="1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widowControl/>
              <w:autoSpaceDE/>
              <w:adjustRightInd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Регионы </w:t>
            </w:r>
          </w:p>
        </w:tc>
        <w:tc>
          <w:tcPr>
            <w:tcW w:w="11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31E" w:rsidRDefault="00FB331E" w:rsidP="00C32D44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Td</w:t>
            </w:r>
            <w:r>
              <w:rPr>
                <w:sz w:val="24"/>
                <w:szCs w:val="24"/>
                <w:lang w:eastAsia="ru-RU"/>
              </w:rPr>
              <w:t xml:space="preserve">, </w:t>
            </w:r>
            <w:r>
              <w:rPr>
                <w:sz w:val="24"/>
                <w:szCs w:val="24"/>
              </w:rPr>
              <w:t>º</w:t>
            </w:r>
            <w:r>
              <w:rPr>
                <w:sz w:val="24"/>
                <w:szCs w:val="24"/>
                <w:lang w:eastAsia="ru-RU"/>
              </w:rPr>
              <w:t xml:space="preserve">С от нормы </w:t>
            </w:r>
          </w:p>
          <w:p w:rsidR="00FB331E" w:rsidRDefault="00FB331E" w:rsidP="00C32D44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1991-2020 гг.</w:t>
            </w:r>
          </w:p>
        </w:tc>
        <w:tc>
          <w:tcPr>
            <w:tcW w:w="19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31E" w:rsidRDefault="00FB331E" w:rsidP="00C32D44">
            <w:pPr>
              <w:widowControl/>
              <w:autoSpaceDE/>
              <w:adjustRightInd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Оценка тренда</w:t>
            </w:r>
            <w:proofErr w:type="gramStart"/>
            <w:r>
              <w:rPr>
                <w:sz w:val="24"/>
                <w:szCs w:val="24"/>
                <w:lang w:eastAsia="ru-RU"/>
              </w:rPr>
              <w:t xml:space="preserve">  </w:t>
            </w:r>
            <w:r>
              <w:rPr>
                <w:sz w:val="24"/>
                <w:szCs w:val="24"/>
                <w:vertAlign w:val="superscript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º</w:t>
            </w:r>
            <w:r>
              <w:rPr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/10 лет</w:t>
            </w:r>
          </w:p>
        </w:tc>
      </w:tr>
      <w:tr w:rsidR="00FB331E" w:rsidTr="00C32D44">
        <w:trPr>
          <w:trHeight w:val="20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31E" w:rsidRDefault="00FB331E" w:rsidP="00C32D4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31E" w:rsidRDefault="00FB331E" w:rsidP="00C32D44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31E" w:rsidRDefault="00FB331E" w:rsidP="00C32D44">
            <w:pPr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1936-2022 гг.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31E" w:rsidRDefault="00FB331E" w:rsidP="00C32D44">
            <w:pPr>
              <w:widowControl/>
              <w:autoSpaceDE/>
              <w:adjustRightInd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1993-2022 гг.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1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Среднесибирский регион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3D25BB" w:rsidRDefault="00FB331E" w:rsidP="00C32D44">
            <w:pPr>
              <w:jc w:val="center"/>
              <w:rPr>
                <w:sz w:val="24"/>
                <w:szCs w:val="24"/>
              </w:rPr>
            </w:pPr>
            <w:r w:rsidRPr="003D25BB">
              <w:rPr>
                <w:sz w:val="24"/>
                <w:szCs w:val="24"/>
              </w:rPr>
              <w:t>0.7</w:t>
            </w:r>
          </w:p>
        </w:tc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F16ABB" w:rsidRDefault="00FB331E" w:rsidP="00C32D44">
            <w:pPr>
              <w:jc w:val="center"/>
              <w:rPr>
                <w:sz w:val="24"/>
                <w:szCs w:val="24"/>
              </w:rPr>
            </w:pPr>
            <w:r w:rsidRPr="00F16ABB">
              <w:rPr>
                <w:sz w:val="24"/>
                <w:szCs w:val="24"/>
              </w:rPr>
              <w:t>0.07</w:t>
            </w:r>
          </w:p>
        </w:tc>
        <w:tc>
          <w:tcPr>
            <w:tcW w:w="10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E0139B" w:rsidRDefault="00FB331E" w:rsidP="00C32D44">
            <w:pPr>
              <w:jc w:val="center"/>
              <w:rPr>
                <w:sz w:val="24"/>
                <w:szCs w:val="24"/>
              </w:rPr>
            </w:pPr>
            <w:r w:rsidRPr="00E0139B">
              <w:rPr>
                <w:sz w:val="24"/>
                <w:szCs w:val="24"/>
              </w:rPr>
              <w:t>0.33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1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3D25BB" w:rsidRDefault="00FB331E" w:rsidP="00C32D44">
            <w:pPr>
              <w:jc w:val="center"/>
              <w:rPr>
                <w:sz w:val="24"/>
                <w:szCs w:val="24"/>
              </w:rPr>
            </w:pPr>
            <w:r w:rsidRPr="003D25BB">
              <w:rPr>
                <w:sz w:val="24"/>
                <w:szCs w:val="24"/>
              </w:rPr>
              <w:t>1.0</w:t>
            </w:r>
          </w:p>
        </w:tc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F16ABB" w:rsidRDefault="00FB331E" w:rsidP="00C32D44">
            <w:pPr>
              <w:jc w:val="center"/>
              <w:rPr>
                <w:sz w:val="24"/>
                <w:szCs w:val="24"/>
              </w:rPr>
            </w:pPr>
            <w:r w:rsidRPr="00F16ABB">
              <w:rPr>
                <w:sz w:val="24"/>
                <w:szCs w:val="24"/>
              </w:rPr>
              <w:t>0.04</w:t>
            </w:r>
          </w:p>
        </w:tc>
        <w:tc>
          <w:tcPr>
            <w:tcW w:w="10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E0139B" w:rsidRDefault="00FB331E" w:rsidP="00C32D44">
            <w:pPr>
              <w:jc w:val="center"/>
              <w:rPr>
                <w:sz w:val="24"/>
                <w:szCs w:val="24"/>
              </w:rPr>
            </w:pPr>
            <w:r w:rsidRPr="00E0139B">
              <w:rPr>
                <w:sz w:val="24"/>
                <w:szCs w:val="24"/>
              </w:rPr>
              <w:t>0.4</w:t>
            </w:r>
            <w:r>
              <w:rPr>
                <w:sz w:val="24"/>
                <w:szCs w:val="24"/>
              </w:rPr>
              <w:t>0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1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Таймырский </w:t>
            </w:r>
            <w:proofErr w:type="spellStart"/>
            <w:r>
              <w:rPr>
                <w:sz w:val="24"/>
                <w:szCs w:val="24"/>
                <w:lang w:eastAsia="ru-RU"/>
              </w:rPr>
              <w:t>м.р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3D25BB" w:rsidRDefault="00FB331E" w:rsidP="00C32D44">
            <w:pPr>
              <w:jc w:val="center"/>
              <w:rPr>
                <w:sz w:val="24"/>
                <w:szCs w:val="24"/>
              </w:rPr>
            </w:pPr>
            <w:r w:rsidRPr="003D25BB">
              <w:rPr>
                <w:sz w:val="24"/>
                <w:szCs w:val="24"/>
              </w:rPr>
              <w:t>3.0</w:t>
            </w:r>
          </w:p>
        </w:tc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F16ABB" w:rsidRDefault="00FB331E" w:rsidP="00C32D44">
            <w:pPr>
              <w:jc w:val="center"/>
              <w:rPr>
                <w:sz w:val="24"/>
                <w:szCs w:val="24"/>
              </w:rPr>
            </w:pPr>
            <w:r w:rsidRPr="00F16ABB">
              <w:rPr>
                <w:sz w:val="24"/>
                <w:szCs w:val="24"/>
              </w:rPr>
              <w:t>0.23</w:t>
            </w:r>
          </w:p>
        </w:tc>
        <w:tc>
          <w:tcPr>
            <w:tcW w:w="10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E0139B" w:rsidRDefault="00FB331E" w:rsidP="00C32D44">
            <w:pPr>
              <w:jc w:val="center"/>
              <w:rPr>
                <w:sz w:val="24"/>
                <w:szCs w:val="24"/>
              </w:rPr>
            </w:pPr>
            <w:r w:rsidRPr="00E0139B">
              <w:rPr>
                <w:sz w:val="24"/>
                <w:szCs w:val="24"/>
              </w:rPr>
              <w:t>1.75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1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Эвенкийский </w:t>
            </w:r>
            <w:proofErr w:type="spellStart"/>
            <w:r>
              <w:rPr>
                <w:sz w:val="24"/>
                <w:szCs w:val="24"/>
                <w:lang w:eastAsia="ru-RU"/>
              </w:rPr>
              <w:t>м.р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3D25BB" w:rsidRDefault="00FB331E" w:rsidP="00C32D44">
            <w:pPr>
              <w:jc w:val="center"/>
              <w:rPr>
                <w:sz w:val="24"/>
                <w:szCs w:val="24"/>
              </w:rPr>
            </w:pPr>
            <w:r w:rsidRPr="003D25BB">
              <w:rPr>
                <w:sz w:val="24"/>
                <w:szCs w:val="24"/>
              </w:rPr>
              <w:t>1.3</w:t>
            </w:r>
          </w:p>
        </w:tc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F16ABB" w:rsidRDefault="00FB331E" w:rsidP="00C32D44">
            <w:pPr>
              <w:jc w:val="center"/>
              <w:rPr>
                <w:sz w:val="24"/>
                <w:szCs w:val="24"/>
              </w:rPr>
            </w:pPr>
            <w:r w:rsidRPr="00F16ABB">
              <w:rPr>
                <w:sz w:val="24"/>
                <w:szCs w:val="24"/>
              </w:rPr>
              <w:t>0.06</w:t>
            </w:r>
          </w:p>
        </w:tc>
        <w:tc>
          <w:tcPr>
            <w:tcW w:w="10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E0139B" w:rsidRDefault="00FB331E" w:rsidP="00C32D44">
            <w:pPr>
              <w:jc w:val="center"/>
              <w:rPr>
                <w:sz w:val="24"/>
                <w:szCs w:val="24"/>
              </w:rPr>
            </w:pPr>
            <w:r w:rsidRPr="00E0139B">
              <w:rPr>
                <w:sz w:val="24"/>
                <w:szCs w:val="24"/>
              </w:rPr>
              <w:t>0.5</w:t>
            </w:r>
            <w:r>
              <w:rPr>
                <w:sz w:val="24"/>
                <w:szCs w:val="24"/>
              </w:rPr>
              <w:t>0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1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Северные районы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3D25BB" w:rsidRDefault="00FB331E" w:rsidP="00C32D44">
            <w:pPr>
              <w:jc w:val="center"/>
              <w:rPr>
                <w:sz w:val="24"/>
                <w:szCs w:val="24"/>
              </w:rPr>
            </w:pPr>
            <w:r w:rsidRPr="003D25BB">
              <w:rPr>
                <w:sz w:val="24"/>
                <w:szCs w:val="24"/>
              </w:rPr>
              <w:t>0.9</w:t>
            </w:r>
          </w:p>
        </w:tc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F16ABB" w:rsidRDefault="00FB331E" w:rsidP="00C32D44">
            <w:pPr>
              <w:jc w:val="center"/>
              <w:rPr>
                <w:sz w:val="24"/>
                <w:szCs w:val="24"/>
              </w:rPr>
            </w:pPr>
            <w:r w:rsidRPr="00F16ABB">
              <w:rPr>
                <w:sz w:val="24"/>
                <w:szCs w:val="24"/>
              </w:rPr>
              <w:t>0.02</w:t>
            </w:r>
          </w:p>
        </w:tc>
        <w:tc>
          <w:tcPr>
            <w:tcW w:w="10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E0139B" w:rsidRDefault="00FB331E" w:rsidP="00C32D44">
            <w:pPr>
              <w:jc w:val="center"/>
              <w:rPr>
                <w:sz w:val="24"/>
                <w:szCs w:val="24"/>
              </w:rPr>
            </w:pPr>
            <w:r w:rsidRPr="00E0139B">
              <w:rPr>
                <w:sz w:val="24"/>
                <w:szCs w:val="24"/>
              </w:rPr>
              <w:t>0.5</w:t>
            </w:r>
            <w:r>
              <w:rPr>
                <w:sz w:val="24"/>
                <w:szCs w:val="24"/>
              </w:rPr>
              <w:t>0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1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Центральные районы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3D25BB" w:rsidRDefault="00FB331E" w:rsidP="00C32D44">
            <w:pPr>
              <w:jc w:val="center"/>
              <w:rPr>
                <w:sz w:val="24"/>
                <w:szCs w:val="24"/>
              </w:rPr>
            </w:pPr>
            <w:r w:rsidRPr="003D25BB">
              <w:rPr>
                <w:sz w:val="24"/>
                <w:szCs w:val="24"/>
              </w:rPr>
              <w:t>0.2</w:t>
            </w:r>
          </w:p>
        </w:tc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F16ABB" w:rsidRDefault="00FB331E" w:rsidP="00C32D44">
            <w:pPr>
              <w:jc w:val="center"/>
              <w:rPr>
                <w:sz w:val="24"/>
                <w:szCs w:val="24"/>
              </w:rPr>
            </w:pPr>
            <w:r w:rsidRPr="00F16ABB">
              <w:rPr>
                <w:sz w:val="24"/>
                <w:szCs w:val="24"/>
              </w:rPr>
              <w:t>0.06</w:t>
            </w:r>
          </w:p>
        </w:tc>
        <w:tc>
          <w:tcPr>
            <w:tcW w:w="10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E0139B" w:rsidRDefault="00FB331E" w:rsidP="00C32D44">
            <w:pPr>
              <w:jc w:val="center"/>
              <w:rPr>
                <w:sz w:val="24"/>
                <w:szCs w:val="24"/>
              </w:rPr>
            </w:pPr>
            <w:r w:rsidRPr="00E0139B">
              <w:rPr>
                <w:sz w:val="24"/>
                <w:szCs w:val="24"/>
              </w:rPr>
              <w:t>0.02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1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Южные районы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3D25BB" w:rsidRDefault="00FB331E" w:rsidP="00C32D44">
            <w:pPr>
              <w:jc w:val="center"/>
              <w:rPr>
                <w:sz w:val="24"/>
                <w:szCs w:val="24"/>
              </w:rPr>
            </w:pPr>
            <w:r w:rsidRPr="003D25BB">
              <w:rPr>
                <w:sz w:val="24"/>
                <w:szCs w:val="24"/>
              </w:rPr>
              <w:t>0.3</w:t>
            </w:r>
          </w:p>
        </w:tc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F16ABB" w:rsidRDefault="00FB331E" w:rsidP="00C32D44">
            <w:pPr>
              <w:jc w:val="center"/>
              <w:rPr>
                <w:sz w:val="24"/>
                <w:szCs w:val="24"/>
              </w:rPr>
            </w:pPr>
            <w:r w:rsidRPr="00F16ABB">
              <w:rPr>
                <w:sz w:val="24"/>
                <w:szCs w:val="24"/>
              </w:rPr>
              <w:t>0.12</w:t>
            </w:r>
          </w:p>
        </w:tc>
        <w:tc>
          <w:tcPr>
            <w:tcW w:w="10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E0139B" w:rsidRDefault="00FB331E" w:rsidP="00C32D44">
            <w:pPr>
              <w:jc w:val="center"/>
              <w:rPr>
                <w:sz w:val="24"/>
                <w:szCs w:val="24"/>
              </w:rPr>
            </w:pPr>
            <w:r w:rsidRPr="00E0139B">
              <w:rPr>
                <w:sz w:val="24"/>
                <w:szCs w:val="24"/>
              </w:rPr>
              <w:t>-0.01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1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3D25BB" w:rsidRDefault="00FB331E" w:rsidP="00C32D44">
            <w:pPr>
              <w:jc w:val="center"/>
              <w:rPr>
                <w:sz w:val="24"/>
                <w:szCs w:val="24"/>
              </w:rPr>
            </w:pPr>
            <w:r w:rsidRPr="003D25BB">
              <w:rPr>
                <w:sz w:val="24"/>
                <w:szCs w:val="24"/>
              </w:rPr>
              <w:t>-0.2</w:t>
            </w:r>
          </w:p>
        </w:tc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F16ABB" w:rsidRDefault="00FB331E" w:rsidP="00C32D44">
            <w:pPr>
              <w:jc w:val="center"/>
              <w:rPr>
                <w:sz w:val="24"/>
                <w:szCs w:val="24"/>
              </w:rPr>
            </w:pPr>
            <w:r w:rsidRPr="00F16ABB">
              <w:rPr>
                <w:sz w:val="24"/>
                <w:szCs w:val="24"/>
              </w:rPr>
              <w:t>0.13</w:t>
            </w:r>
          </w:p>
        </w:tc>
        <w:tc>
          <w:tcPr>
            <w:tcW w:w="10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E0139B" w:rsidRDefault="00FB331E" w:rsidP="00C32D44">
            <w:pPr>
              <w:jc w:val="center"/>
              <w:rPr>
                <w:sz w:val="24"/>
                <w:szCs w:val="24"/>
              </w:rPr>
            </w:pPr>
            <w:r w:rsidRPr="00E0139B">
              <w:rPr>
                <w:sz w:val="24"/>
                <w:szCs w:val="24"/>
              </w:rPr>
              <w:t>0.04</w:t>
            </w:r>
          </w:p>
        </w:tc>
      </w:tr>
      <w:tr w:rsidR="00FB331E" w:rsidTr="00C32D44">
        <w:trPr>
          <w:trHeight w:val="315"/>
          <w:jc w:val="center"/>
        </w:trPr>
        <w:tc>
          <w:tcPr>
            <w:tcW w:w="1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Республика Тыва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3D25BB" w:rsidRDefault="00FB331E" w:rsidP="00C32D44">
            <w:pPr>
              <w:jc w:val="center"/>
              <w:rPr>
                <w:sz w:val="24"/>
                <w:szCs w:val="24"/>
              </w:rPr>
            </w:pPr>
            <w:r w:rsidRPr="003D25B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.0</w:t>
            </w:r>
          </w:p>
        </w:tc>
        <w:tc>
          <w:tcPr>
            <w:tcW w:w="9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F16ABB" w:rsidRDefault="00FB331E" w:rsidP="00C32D44">
            <w:pPr>
              <w:jc w:val="center"/>
              <w:rPr>
                <w:sz w:val="24"/>
                <w:szCs w:val="24"/>
              </w:rPr>
            </w:pPr>
            <w:r w:rsidRPr="00F16ABB">
              <w:rPr>
                <w:sz w:val="24"/>
                <w:szCs w:val="24"/>
              </w:rPr>
              <w:t>0.18</w:t>
            </w:r>
          </w:p>
        </w:tc>
        <w:tc>
          <w:tcPr>
            <w:tcW w:w="10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E0139B" w:rsidRDefault="00FB331E" w:rsidP="00C32D44">
            <w:pPr>
              <w:jc w:val="center"/>
              <w:rPr>
                <w:sz w:val="24"/>
                <w:szCs w:val="24"/>
              </w:rPr>
            </w:pPr>
            <w:r w:rsidRPr="00E0139B">
              <w:rPr>
                <w:sz w:val="24"/>
                <w:szCs w:val="24"/>
              </w:rPr>
              <w:t>0.08</w:t>
            </w:r>
          </w:p>
        </w:tc>
      </w:tr>
    </w:tbl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</w:p>
    <w:p w:rsidR="00FB331E" w:rsidRDefault="00FB331E" w:rsidP="00FB331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1.2  Аномалии температуры воздуха на территории Среднесибирского региона</w:t>
      </w:r>
    </w:p>
    <w:p w:rsidR="00FB331E" w:rsidRDefault="00FB331E" w:rsidP="00FB331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 осенний сезон 2022 года.</w:t>
      </w:r>
    </w:p>
    <w:p w:rsidR="00FB331E" w:rsidRDefault="00FB331E" w:rsidP="00FB331E">
      <w:pPr>
        <w:jc w:val="center"/>
        <w:rPr>
          <w:b/>
          <w:bCs/>
          <w:sz w:val="24"/>
          <w:szCs w:val="24"/>
        </w:rPr>
      </w:pPr>
    </w:p>
    <w:p w:rsidR="00FB331E" w:rsidRDefault="00FB331E" w:rsidP="00FB331E">
      <w:pPr>
        <w:ind w:firstLine="54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2348865" cy="44291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31E" w:rsidRDefault="00FB331E" w:rsidP="00FB331E">
      <w:pPr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>Осень 2022 года стояла теплой. Осредненная по Среднесибирскому региону температура воздуха  составила +3,7</w:t>
      </w:r>
      <w:proofErr w:type="gramStart"/>
      <w:r>
        <w:rPr>
          <w:sz w:val="24"/>
          <w:szCs w:val="24"/>
        </w:rPr>
        <w:t>º</w:t>
      </w:r>
      <w:r>
        <w:rPr>
          <w:sz w:val="24"/>
          <w:szCs w:val="24"/>
          <w:lang w:eastAsia="ru-RU"/>
        </w:rPr>
        <w:t>С</w:t>
      </w:r>
      <w:proofErr w:type="gramEnd"/>
      <w:r>
        <w:rPr>
          <w:sz w:val="24"/>
          <w:szCs w:val="24"/>
          <w:lang w:eastAsia="ru-RU"/>
        </w:rPr>
        <w:t>,</w:t>
      </w:r>
      <w:r>
        <w:rPr>
          <w:sz w:val="24"/>
          <w:szCs w:val="24"/>
        </w:rPr>
        <w:t xml:space="preserve"> что на +0,7º</w:t>
      </w:r>
      <w:r>
        <w:rPr>
          <w:sz w:val="24"/>
          <w:szCs w:val="24"/>
          <w:lang w:eastAsia="ru-RU"/>
        </w:rPr>
        <w:t xml:space="preserve">С выше нормы. </w:t>
      </w:r>
    </w:p>
    <w:p w:rsidR="00FB331E" w:rsidRDefault="00FB331E" w:rsidP="00FB331E">
      <w:pPr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ранжированном ряду данных за 8</w:t>
      </w:r>
      <w:r>
        <w:rPr>
          <w:sz w:val="24"/>
          <w:szCs w:val="24"/>
          <w:lang w:eastAsia="ru-RU"/>
        </w:rPr>
        <w:t>7</w:t>
      </w:r>
      <w:r>
        <w:rPr>
          <w:sz w:val="24"/>
          <w:szCs w:val="24"/>
          <w:lang w:eastAsia="ru-RU"/>
        </w:rPr>
        <w:t xml:space="preserve"> лет прошедшая осень заняла 11 место. Аномалия сезонной температуры воздуха носила положительный знак и изменялась в пределах от +0,3</w:t>
      </w:r>
      <w:proofErr w:type="gramStart"/>
      <w:r>
        <w:rPr>
          <w:sz w:val="24"/>
          <w:szCs w:val="24"/>
        </w:rPr>
        <w:t>º</w:t>
      </w:r>
      <w:r>
        <w:rPr>
          <w:sz w:val="24"/>
          <w:szCs w:val="24"/>
          <w:lang w:eastAsia="ru-RU"/>
        </w:rPr>
        <w:t>С</w:t>
      </w:r>
      <w:proofErr w:type="gramEnd"/>
      <w:r>
        <w:rPr>
          <w:sz w:val="24"/>
          <w:szCs w:val="24"/>
          <w:lang w:eastAsia="ru-RU"/>
        </w:rPr>
        <w:t xml:space="preserve"> в Южных районах края, и до +3,0</w:t>
      </w:r>
      <w:r>
        <w:rPr>
          <w:sz w:val="24"/>
          <w:szCs w:val="24"/>
        </w:rPr>
        <w:t>º</w:t>
      </w:r>
      <w:r>
        <w:rPr>
          <w:sz w:val="24"/>
          <w:szCs w:val="24"/>
          <w:lang w:eastAsia="ru-RU"/>
        </w:rPr>
        <w:t xml:space="preserve">С на Таймыре.  </w:t>
      </w:r>
    </w:p>
    <w:p w:rsidR="00FB331E" w:rsidRDefault="00FB331E" w:rsidP="00FB331E">
      <w:pPr>
        <w:ind w:firstLine="540"/>
        <w:jc w:val="both"/>
        <w:rPr>
          <w:sz w:val="24"/>
          <w:szCs w:val="24"/>
          <w:lang w:eastAsia="ru-RU"/>
        </w:rPr>
      </w:pPr>
      <w:r w:rsidRPr="007164FC">
        <w:rPr>
          <w:sz w:val="24"/>
          <w:szCs w:val="24"/>
          <w:lang w:eastAsia="ru-RU"/>
        </w:rPr>
        <w:t>Становится привычным тот факт, что наибольшие положительные отклонения от нормы отмечаются на Крайнем севере. Аномалия сезонной температуры воздуха на пол</w:t>
      </w:r>
      <w:r>
        <w:rPr>
          <w:sz w:val="24"/>
          <w:szCs w:val="24"/>
          <w:lang w:eastAsia="ru-RU"/>
        </w:rPr>
        <w:t>уострове Таймыр составила +3,0</w:t>
      </w:r>
      <w:proofErr w:type="gramStart"/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</w:rPr>
        <w:t>º</w:t>
      </w:r>
      <w:r w:rsidRPr="007164FC">
        <w:rPr>
          <w:sz w:val="24"/>
          <w:szCs w:val="24"/>
          <w:lang w:eastAsia="ru-RU"/>
        </w:rPr>
        <w:t>С</w:t>
      </w:r>
      <w:proofErr w:type="gramEnd"/>
      <w:r w:rsidRPr="007164FC">
        <w:rPr>
          <w:sz w:val="24"/>
          <w:szCs w:val="24"/>
          <w:lang w:eastAsia="ru-RU"/>
        </w:rPr>
        <w:t xml:space="preserve">, причем, наибольшее отклонение от нормы зарегистрировано на </w:t>
      </w:r>
      <w:r>
        <w:rPr>
          <w:sz w:val="24"/>
          <w:szCs w:val="24"/>
          <w:lang w:eastAsia="ru-RU"/>
        </w:rPr>
        <w:t>о. Диксон</w:t>
      </w:r>
      <w:r w:rsidRPr="007164FC">
        <w:rPr>
          <w:sz w:val="24"/>
          <w:szCs w:val="24"/>
          <w:lang w:eastAsia="ru-RU"/>
        </w:rPr>
        <w:t xml:space="preserve"> (+</w:t>
      </w:r>
      <w:r>
        <w:rPr>
          <w:sz w:val="24"/>
          <w:szCs w:val="24"/>
          <w:lang w:eastAsia="ru-RU"/>
        </w:rPr>
        <w:t>3,8</w:t>
      </w:r>
      <w:r w:rsidRPr="007164FC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</w:rPr>
        <w:t>º</w:t>
      </w:r>
      <w:r w:rsidRPr="007164FC">
        <w:rPr>
          <w:sz w:val="24"/>
          <w:szCs w:val="24"/>
          <w:lang w:eastAsia="ru-RU"/>
        </w:rPr>
        <w:t xml:space="preserve">С).  </w:t>
      </w:r>
    </w:p>
    <w:p w:rsidR="00FB331E" w:rsidRDefault="00FB331E" w:rsidP="00FB331E">
      <w:pPr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По мере продвижения на юг положительные отклонения уменьшаются и достигают минимального значения на территории Хакасии в межгорных котловинах Западного </w:t>
      </w:r>
      <w:proofErr w:type="spellStart"/>
      <w:r>
        <w:rPr>
          <w:sz w:val="24"/>
          <w:szCs w:val="24"/>
          <w:lang w:eastAsia="ru-RU"/>
        </w:rPr>
        <w:t>Саяна</w:t>
      </w:r>
      <w:proofErr w:type="spellEnd"/>
      <w:r>
        <w:rPr>
          <w:sz w:val="24"/>
          <w:szCs w:val="24"/>
          <w:lang w:eastAsia="ru-RU"/>
        </w:rPr>
        <w:t xml:space="preserve"> до -2,8</w:t>
      </w:r>
      <w:proofErr w:type="gramStart"/>
      <w:r>
        <w:rPr>
          <w:sz w:val="24"/>
          <w:szCs w:val="24"/>
        </w:rPr>
        <w:t>º</w:t>
      </w:r>
      <w:r>
        <w:rPr>
          <w:sz w:val="24"/>
          <w:szCs w:val="24"/>
          <w:lang w:eastAsia="ru-RU"/>
        </w:rPr>
        <w:t>С</w:t>
      </w:r>
      <w:proofErr w:type="gramEnd"/>
      <w:r>
        <w:rPr>
          <w:sz w:val="24"/>
          <w:szCs w:val="24"/>
          <w:lang w:eastAsia="ru-RU"/>
        </w:rPr>
        <w:t xml:space="preserve"> ниже нормы, а так же в Тыве -3,4</w:t>
      </w:r>
      <w:r>
        <w:rPr>
          <w:sz w:val="24"/>
          <w:szCs w:val="24"/>
        </w:rPr>
        <w:t>º</w:t>
      </w:r>
      <w:r>
        <w:rPr>
          <w:sz w:val="24"/>
          <w:szCs w:val="24"/>
          <w:lang w:eastAsia="ru-RU"/>
        </w:rPr>
        <w:t xml:space="preserve">С в предгорьях Восточного Танну-Ола. </w:t>
      </w:r>
    </w:p>
    <w:p w:rsidR="00FB331E" w:rsidRDefault="00FB331E" w:rsidP="00FB331E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</w:t>
      </w:r>
      <w:r w:rsidRPr="00E46007">
        <w:rPr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FB331E" w:rsidRDefault="00FB331E" w:rsidP="00FB331E">
      <w:pPr>
        <w:rPr>
          <w:sz w:val="24"/>
          <w:szCs w:val="24"/>
          <w:lang w:eastAsia="ru-RU"/>
        </w:rPr>
      </w:pPr>
      <w:r w:rsidRPr="003D075B">
        <w:rPr>
          <w:sz w:val="24"/>
          <w:szCs w:val="24"/>
        </w:rPr>
        <w:t>Рис. 3.</w:t>
      </w:r>
      <w:r w:rsidRPr="001F6545">
        <w:t xml:space="preserve"> </w:t>
      </w:r>
      <w:r w:rsidRPr="000A4E3B">
        <w:rPr>
          <w:i/>
          <w:iCs/>
          <w:sz w:val="24"/>
          <w:szCs w:val="24"/>
        </w:rPr>
        <w:t>Аномалии  температуры  воз</w:t>
      </w:r>
      <w:r w:rsidRPr="000A4E3B">
        <w:rPr>
          <w:i/>
          <w:iCs/>
          <w:sz w:val="24"/>
          <w:szCs w:val="24"/>
        </w:rPr>
        <w:softHyphen/>
        <w:t xml:space="preserve">духа за осенний  сезон </w:t>
      </w:r>
      <w:r>
        <w:rPr>
          <w:i/>
          <w:iCs/>
          <w:sz w:val="24"/>
          <w:szCs w:val="24"/>
        </w:rPr>
        <w:t xml:space="preserve">2022 </w:t>
      </w:r>
      <w:r w:rsidRPr="000A4E3B">
        <w:rPr>
          <w:i/>
          <w:iCs/>
          <w:sz w:val="24"/>
          <w:szCs w:val="24"/>
        </w:rPr>
        <w:t>г</w:t>
      </w:r>
      <w:r w:rsidRPr="000A4E3B">
        <w:rPr>
          <w:i/>
          <w:iCs/>
          <w:sz w:val="24"/>
          <w:szCs w:val="24"/>
        </w:rPr>
        <w:t>о</w:t>
      </w:r>
      <w:r w:rsidRPr="000A4E3B">
        <w:rPr>
          <w:i/>
          <w:iCs/>
          <w:sz w:val="24"/>
          <w:szCs w:val="24"/>
        </w:rPr>
        <w:t>да. (º</w:t>
      </w:r>
      <w:r w:rsidRPr="000A4E3B">
        <w:rPr>
          <w:i/>
          <w:iCs/>
          <w:sz w:val="24"/>
          <w:szCs w:val="24"/>
          <w:lang w:eastAsia="ru-RU"/>
        </w:rPr>
        <w:t>С</w:t>
      </w:r>
      <w:r w:rsidRPr="000A4E3B">
        <w:rPr>
          <w:i/>
          <w:iCs/>
          <w:sz w:val="24"/>
          <w:szCs w:val="24"/>
        </w:rPr>
        <w:t>).</w:t>
      </w:r>
      <w:r>
        <w:rPr>
          <w:sz w:val="24"/>
          <w:szCs w:val="24"/>
          <w:lang w:eastAsia="ru-RU"/>
        </w:rPr>
        <w:t xml:space="preserve"> </w:t>
      </w:r>
    </w:p>
    <w:p w:rsidR="00FB331E" w:rsidRDefault="00FB331E" w:rsidP="00FB331E">
      <w:pPr>
        <w:ind w:firstLine="570"/>
        <w:jc w:val="right"/>
        <w:outlineLvl w:val="0"/>
        <w:rPr>
          <w:sz w:val="24"/>
          <w:szCs w:val="24"/>
          <w:lang w:eastAsia="ru-RU"/>
        </w:rPr>
      </w:pPr>
    </w:p>
    <w:p w:rsidR="00FB331E" w:rsidRDefault="00FB331E" w:rsidP="00FB331E">
      <w:pPr>
        <w:ind w:firstLine="570"/>
        <w:jc w:val="right"/>
        <w:outlineLvl w:val="0"/>
        <w:rPr>
          <w:sz w:val="24"/>
          <w:szCs w:val="24"/>
          <w:lang w:eastAsia="ru-RU"/>
        </w:rPr>
      </w:pPr>
    </w:p>
    <w:p w:rsidR="00FB331E" w:rsidRDefault="00FB331E" w:rsidP="00FB331E">
      <w:pPr>
        <w:ind w:firstLine="570"/>
        <w:jc w:val="right"/>
        <w:outlineLvl w:val="0"/>
        <w:rPr>
          <w:sz w:val="24"/>
          <w:szCs w:val="24"/>
          <w:lang w:eastAsia="ru-RU"/>
        </w:rPr>
      </w:pPr>
    </w:p>
    <w:p w:rsidR="00FB331E" w:rsidRDefault="00FB331E" w:rsidP="00FB331E">
      <w:pPr>
        <w:ind w:firstLine="570"/>
        <w:jc w:val="right"/>
        <w:outlineLv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Таблица 2</w:t>
      </w:r>
    </w:p>
    <w:p w:rsidR="00FB331E" w:rsidRDefault="00FB331E" w:rsidP="00FB331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Средняя температура воздуха, ее норма и место в ранжированном ряду </w:t>
      </w:r>
    </w:p>
    <w:p w:rsidR="00FB331E" w:rsidRDefault="00FB331E" w:rsidP="00FB331E">
      <w:pPr>
        <w:jc w:val="center"/>
        <w:rPr>
          <w:sz w:val="24"/>
          <w:szCs w:val="24"/>
        </w:rPr>
      </w:pPr>
      <w:r>
        <w:rPr>
          <w:sz w:val="24"/>
          <w:szCs w:val="24"/>
        </w:rPr>
        <w:t>за осенний сезон 2022 года по Среднесибирскому региону</w:t>
      </w:r>
    </w:p>
    <w:p w:rsidR="00FB331E" w:rsidRDefault="00FB331E" w:rsidP="00FB331E">
      <w:pPr>
        <w:jc w:val="center"/>
        <w:rPr>
          <w:sz w:val="24"/>
          <w:szCs w:val="24"/>
        </w:rPr>
      </w:pPr>
    </w:p>
    <w:tbl>
      <w:tblPr>
        <w:tblW w:w="8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38"/>
        <w:gridCol w:w="1545"/>
        <w:gridCol w:w="1617"/>
        <w:gridCol w:w="2023"/>
      </w:tblGrid>
      <w:tr w:rsidR="00FB331E" w:rsidTr="00C32D44">
        <w:trPr>
          <w:trHeight w:val="300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widowControl/>
              <w:autoSpaceDE/>
              <w:adjustRightInd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Регионы 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Средняя </w:t>
            </w:r>
          </w:p>
          <w:p w:rsidR="00FB331E" w:rsidRDefault="00FB331E" w:rsidP="00C32D44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темпера</w:t>
            </w:r>
            <w:r>
              <w:rPr>
                <w:sz w:val="24"/>
                <w:szCs w:val="24"/>
                <w:lang w:eastAsia="ru-RU"/>
              </w:rPr>
              <w:softHyphen/>
              <w:t xml:space="preserve">тура </w:t>
            </w:r>
          </w:p>
          <w:p w:rsidR="00FB331E" w:rsidRDefault="00FB331E" w:rsidP="00C32D44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воздуха, </w:t>
            </w:r>
            <w:r>
              <w:rPr>
                <w:sz w:val="24"/>
                <w:szCs w:val="24"/>
              </w:rPr>
              <w:t>º</w:t>
            </w:r>
            <w:proofErr w:type="gramStart"/>
            <w:r>
              <w:rPr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Норма</w:t>
            </w:r>
          </w:p>
          <w:p w:rsidR="00FB331E" w:rsidRDefault="00FB331E" w:rsidP="00C32D44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темпера</w:t>
            </w:r>
            <w:r>
              <w:rPr>
                <w:sz w:val="24"/>
                <w:szCs w:val="24"/>
                <w:lang w:eastAsia="ru-RU"/>
              </w:rPr>
              <w:softHyphen/>
              <w:t>тура</w:t>
            </w:r>
          </w:p>
          <w:p w:rsidR="00FB331E" w:rsidRDefault="00FB331E" w:rsidP="00C32D44">
            <w:pPr>
              <w:widowControl/>
              <w:autoSpaceDE/>
              <w:adjustRightInd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воздуха, </w:t>
            </w:r>
            <w:r>
              <w:rPr>
                <w:sz w:val="24"/>
                <w:szCs w:val="24"/>
              </w:rPr>
              <w:t>º</w:t>
            </w:r>
            <w:proofErr w:type="gramStart"/>
            <w:r>
              <w:rPr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31E" w:rsidRDefault="00FB331E" w:rsidP="00C32D44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Место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FB331E" w:rsidRDefault="00FB331E" w:rsidP="00C32D44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ранжи</w:t>
            </w:r>
            <w:r>
              <w:rPr>
                <w:sz w:val="24"/>
                <w:szCs w:val="24"/>
              </w:rPr>
              <w:softHyphen/>
              <w:t xml:space="preserve">рованном </w:t>
            </w:r>
          </w:p>
          <w:p w:rsidR="00FB331E" w:rsidRDefault="00FB331E" w:rsidP="00C32D44">
            <w:pPr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ряду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Среднесибирский регион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3.7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3.0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513EC4" w:rsidRDefault="00FB331E" w:rsidP="00C32D44">
            <w:pPr>
              <w:jc w:val="center"/>
              <w:rPr>
                <w:bCs/>
                <w:sz w:val="24"/>
                <w:szCs w:val="24"/>
              </w:rPr>
            </w:pPr>
            <w:r w:rsidRPr="00513EC4">
              <w:rPr>
                <w:bCs/>
                <w:sz w:val="24"/>
                <w:szCs w:val="24"/>
              </w:rPr>
              <w:t>11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3.5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2.5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513EC4" w:rsidRDefault="00FB331E" w:rsidP="00C32D44">
            <w:pPr>
              <w:jc w:val="center"/>
              <w:rPr>
                <w:bCs/>
                <w:sz w:val="24"/>
                <w:szCs w:val="24"/>
              </w:rPr>
            </w:pPr>
            <w:r w:rsidRPr="00513EC4">
              <w:rPr>
                <w:bCs/>
                <w:sz w:val="24"/>
                <w:szCs w:val="24"/>
              </w:rPr>
              <w:t>12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Таймырский </w:t>
            </w:r>
            <w:proofErr w:type="spellStart"/>
            <w:r>
              <w:rPr>
                <w:sz w:val="24"/>
                <w:szCs w:val="24"/>
                <w:lang w:eastAsia="ru-RU"/>
              </w:rPr>
              <w:t>м.р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0.4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-2.6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513EC4" w:rsidRDefault="00FB331E" w:rsidP="00C32D44">
            <w:pPr>
              <w:jc w:val="center"/>
              <w:rPr>
                <w:bCs/>
                <w:sz w:val="24"/>
                <w:szCs w:val="24"/>
              </w:rPr>
            </w:pPr>
            <w:r w:rsidRPr="00513EC4">
              <w:rPr>
                <w:bCs/>
                <w:sz w:val="24"/>
                <w:szCs w:val="24"/>
              </w:rPr>
              <w:t>6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Эвенкийский </w:t>
            </w:r>
            <w:proofErr w:type="spellStart"/>
            <w:r>
              <w:rPr>
                <w:sz w:val="24"/>
                <w:szCs w:val="24"/>
                <w:lang w:eastAsia="ru-RU"/>
              </w:rPr>
              <w:t>м.р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1.4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0.1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513EC4" w:rsidRDefault="00FB331E" w:rsidP="00C32D44">
            <w:pPr>
              <w:jc w:val="center"/>
              <w:rPr>
                <w:bCs/>
                <w:sz w:val="24"/>
                <w:szCs w:val="24"/>
              </w:rPr>
            </w:pPr>
            <w:r w:rsidRPr="00513EC4">
              <w:rPr>
                <w:bCs/>
                <w:sz w:val="24"/>
                <w:szCs w:val="24"/>
              </w:rPr>
              <w:t>13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Северные районы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3.4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2.5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513EC4" w:rsidRDefault="00FB331E" w:rsidP="00C32D44">
            <w:pPr>
              <w:jc w:val="center"/>
              <w:rPr>
                <w:bCs/>
                <w:sz w:val="24"/>
                <w:szCs w:val="24"/>
              </w:rPr>
            </w:pPr>
            <w:r w:rsidRPr="00513EC4">
              <w:rPr>
                <w:bCs/>
                <w:sz w:val="24"/>
                <w:szCs w:val="24"/>
              </w:rPr>
              <w:t>18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Центральные районы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5.0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4.8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513EC4" w:rsidRDefault="00FB331E" w:rsidP="00C32D44">
            <w:pPr>
              <w:jc w:val="center"/>
              <w:rPr>
                <w:bCs/>
                <w:sz w:val="24"/>
                <w:szCs w:val="24"/>
              </w:rPr>
            </w:pPr>
            <w:r w:rsidRPr="00513EC4">
              <w:rPr>
                <w:bCs/>
                <w:sz w:val="24"/>
                <w:szCs w:val="24"/>
              </w:rPr>
              <w:t>33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Южные районы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5.5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5.2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513EC4" w:rsidRDefault="00FB331E" w:rsidP="00C32D44">
            <w:pPr>
              <w:jc w:val="center"/>
              <w:rPr>
                <w:bCs/>
                <w:sz w:val="24"/>
                <w:szCs w:val="24"/>
              </w:rPr>
            </w:pPr>
            <w:r w:rsidRPr="00513EC4">
              <w:rPr>
                <w:bCs/>
                <w:sz w:val="24"/>
                <w:szCs w:val="24"/>
              </w:rPr>
              <w:t>26</w:t>
            </w:r>
          </w:p>
        </w:tc>
      </w:tr>
      <w:tr w:rsidR="00FB331E" w:rsidTr="00C32D44">
        <w:trPr>
          <w:trHeight w:val="300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331E" w:rsidRDefault="00FB331E" w:rsidP="00C32D44">
            <w:pPr>
              <w:spacing w:line="24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4.6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331E" w:rsidRPr="00513EC4" w:rsidRDefault="00FB331E" w:rsidP="00C32D44">
            <w:pPr>
              <w:jc w:val="center"/>
              <w:rPr>
                <w:sz w:val="24"/>
                <w:szCs w:val="24"/>
              </w:rPr>
            </w:pPr>
            <w:r w:rsidRPr="00513EC4">
              <w:rPr>
                <w:sz w:val="24"/>
                <w:szCs w:val="24"/>
              </w:rPr>
              <w:t>4.8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331E" w:rsidRPr="00513EC4" w:rsidRDefault="00FB331E" w:rsidP="00C32D44">
            <w:pPr>
              <w:jc w:val="center"/>
              <w:rPr>
                <w:bCs/>
                <w:sz w:val="24"/>
                <w:szCs w:val="24"/>
              </w:rPr>
            </w:pPr>
            <w:r w:rsidRPr="00513EC4">
              <w:rPr>
                <w:bCs/>
                <w:sz w:val="24"/>
                <w:szCs w:val="24"/>
              </w:rPr>
              <w:t>41</w:t>
            </w:r>
          </w:p>
        </w:tc>
      </w:tr>
    </w:tbl>
    <w:p w:rsidR="00FB331E" w:rsidRDefault="00FB331E" w:rsidP="00FB331E">
      <w:pPr>
        <w:jc w:val="both"/>
        <w:rPr>
          <w:lang w:eastAsia="ru-RU"/>
        </w:rPr>
      </w:pPr>
    </w:p>
    <w:p w:rsidR="00561DB2" w:rsidRDefault="00F6063C">
      <w:pPr>
        <w:rPr>
          <w:sz w:val="24"/>
          <w:szCs w:val="24"/>
        </w:rPr>
      </w:pPr>
    </w:p>
    <w:p w:rsidR="00FB331E" w:rsidRDefault="00FB331E">
      <w:pPr>
        <w:rPr>
          <w:sz w:val="24"/>
          <w:szCs w:val="24"/>
        </w:rPr>
      </w:pPr>
    </w:p>
    <w:p w:rsidR="00FB331E" w:rsidRDefault="00FB331E">
      <w:pPr>
        <w:rPr>
          <w:sz w:val="24"/>
          <w:szCs w:val="24"/>
        </w:rPr>
      </w:pPr>
    </w:p>
    <w:p w:rsidR="00FB331E" w:rsidRDefault="00FB331E">
      <w:pPr>
        <w:rPr>
          <w:sz w:val="24"/>
          <w:szCs w:val="24"/>
        </w:rPr>
      </w:pPr>
    </w:p>
    <w:p w:rsidR="00FB331E" w:rsidRDefault="00FB331E">
      <w:pPr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  <w:r w:rsidRPr="00FB331E">
        <w:rPr>
          <w:sz w:val="24"/>
          <w:szCs w:val="24"/>
        </w:rPr>
        <w:lastRenderedPageBreak/>
        <w:t>2.Атмосферные осадки</w:t>
      </w: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b/>
          <w:bCs/>
          <w:sz w:val="24"/>
          <w:szCs w:val="24"/>
        </w:rPr>
      </w:pPr>
      <w:r w:rsidRPr="00FB331E">
        <w:rPr>
          <w:b/>
          <w:sz w:val="24"/>
          <w:szCs w:val="24"/>
        </w:rPr>
        <w:t xml:space="preserve">2.1 Наблюдаемые изменения количества атмосферных осадков </w:t>
      </w:r>
      <w:r w:rsidRPr="00FB331E">
        <w:rPr>
          <w:b/>
          <w:bCs/>
          <w:sz w:val="24"/>
          <w:szCs w:val="24"/>
        </w:rPr>
        <w:t>территории</w:t>
      </w:r>
    </w:p>
    <w:p w:rsidR="00FB331E" w:rsidRPr="00FB331E" w:rsidRDefault="00FB331E" w:rsidP="00FB331E">
      <w:pPr>
        <w:jc w:val="center"/>
        <w:rPr>
          <w:b/>
          <w:bCs/>
          <w:sz w:val="24"/>
          <w:szCs w:val="24"/>
        </w:rPr>
      </w:pPr>
      <w:r w:rsidRPr="00FB331E">
        <w:rPr>
          <w:b/>
          <w:bCs/>
          <w:sz w:val="24"/>
          <w:szCs w:val="24"/>
        </w:rPr>
        <w:t>Среднесибирского региона.</w:t>
      </w:r>
    </w:p>
    <w:p w:rsidR="00FB331E" w:rsidRPr="00FB331E" w:rsidRDefault="00FB331E" w:rsidP="00FB331E">
      <w:pPr>
        <w:jc w:val="both"/>
        <w:rPr>
          <w:sz w:val="24"/>
          <w:szCs w:val="24"/>
          <w:lang w:eastAsia="ru-RU"/>
        </w:rPr>
      </w:pPr>
    </w:p>
    <w:p w:rsidR="00FB331E" w:rsidRPr="00FB331E" w:rsidRDefault="00FB331E" w:rsidP="00FB331E">
      <w:pPr>
        <w:jc w:val="both"/>
        <w:rPr>
          <w:sz w:val="24"/>
          <w:szCs w:val="24"/>
        </w:rPr>
      </w:pPr>
      <w:r w:rsidRPr="00FB331E">
        <w:rPr>
          <w:sz w:val="24"/>
          <w:szCs w:val="24"/>
        </w:rPr>
        <w:t xml:space="preserve">      Временные ряды количества осадков позволяют проследить изменение увлажнения за длительный  период. На территории Среднесибирского региона (в состав которого входят Красноярский край, Таймыр, Эвенкия и республики Хакасия и Тыва) (рис. 1), за 87-летний период наблюдений отчетливо выделяется фаза с большим количеством осадков по отношению к норме (1948-1967 годы). Затем последовал период с недостаточным увлажнением, когда сезонные суммы осадков не достигли нормы (1971 – 1984 годы).</w:t>
      </w:r>
      <w:r w:rsidRPr="00FB331E">
        <w:t xml:space="preserve"> </w:t>
      </w:r>
      <w:r w:rsidRPr="00FB331E">
        <w:rPr>
          <w:sz w:val="24"/>
          <w:szCs w:val="24"/>
        </w:rPr>
        <w:t xml:space="preserve">При этом, начиная с 1993 года, несмотря на сложность многолетних колебаний сумм осадков в осенний сезон, наблюдается постепенное их увеличение на 1,3 мм/10 лет.  Осредненное количество осадков на данной территории за осенний сезон 2022 года составило 94 мм. В ранжированном ряду данных, начиная с 1936 года, эта осень заняла 42 место (таблица 1). </w:t>
      </w:r>
    </w:p>
    <w:p w:rsidR="00FB331E" w:rsidRPr="00FB331E" w:rsidRDefault="00FB331E" w:rsidP="00FB331E"/>
    <w:p w:rsidR="00FB331E" w:rsidRPr="00FB331E" w:rsidRDefault="00FB331E" w:rsidP="00FB331E">
      <w:r w:rsidRPr="00FB331E">
        <w:rPr>
          <w:noProof/>
          <w:lang w:eastAsia="ru-RU"/>
        </w:rPr>
        <w:drawing>
          <wp:inline distT="0" distB="0" distL="0" distR="0" wp14:anchorId="22753D6D" wp14:editId="06C25020">
            <wp:extent cx="5867400" cy="2200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386" t="26040" r="36755" b="53086"/>
                    <a:stretch/>
                  </pic:blipFill>
                  <pic:spPr bwMode="auto">
                    <a:xfrm>
                      <a:off x="0" y="0"/>
                      <a:ext cx="5872403" cy="220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31E" w:rsidRPr="00FB331E" w:rsidRDefault="00FB331E" w:rsidP="00FB331E">
      <w:pPr>
        <w:ind w:firstLine="360"/>
        <w:jc w:val="center"/>
        <w:rPr>
          <w:sz w:val="24"/>
          <w:szCs w:val="24"/>
          <w:lang w:eastAsia="ru-RU"/>
        </w:rPr>
      </w:pPr>
    </w:p>
    <w:p w:rsidR="00FB331E" w:rsidRPr="00FB331E" w:rsidRDefault="00FB331E" w:rsidP="00FB331E">
      <w:pPr>
        <w:ind w:firstLine="120"/>
        <w:jc w:val="center"/>
        <w:outlineLvl w:val="0"/>
        <w:rPr>
          <w:i/>
          <w:sz w:val="24"/>
          <w:szCs w:val="24"/>
        </w:rPr>
      </w:pPr>
      <w:r w:rsidRPr="00FB331E">
        <w:rPr>
          <w:sz w:val="24"/>
          <w:szCs w:val="24"/>
          <w:lang w:eastAsia="ru-RU"/>
        </w:rPr>
        <w:t>Рис.1.</w:t>
      </w:r>
      <w:r w:rsidRPr="00FB331E">
        <w:rPr>
          <w:i/>
          <w:sz w:val="24"/>
          <w:szCs w:val="24"/>
          <w:lang w:eastAsia="ru-RU"/>
        </w:rPr>
        <w:t xml:space="preserve">  </w:t>
      </w:r>
      <w:r w:rsidRPr="00FB331E">
        <w:rPr>
          <w:i/>
          <w:sz w:val="24"/>
          <w:szCs w:val="24"/>
        </w:rPr>
        <w:t>Аномалия  сезонного количества осадков (</w:t>
      </w:r>
      <w:proofErr w:type="gramStart"/>
      <w:r w:rsidRPr="00FB331E">
        <w:rPr>
          <w:i/>
          <w:sz w:val="24"/>
          <w:szCs w:val="24"/>
        </w:rPr>
        <w:t>мм</w:t>
      </w:r>
      <w:proofErr w:type="gramEnd"/>
      <w:r w:rsidRPr="00FB331E">
        <w:rPr>
          <w:i/>
          <w:sz w:val="24"/>
          <w:szCs w:val="24"/>
        </w:rPr>
        <w:t>) по территории</w:t>
      </w:r>
    </w:p>
    <w:p w:rsidR="00FB331E" w:rsidRPr="00FB331E" w:rsidRDefault="00FB331E" w:rsidP="00FB331E">
      <w:pPr>
        <w:ind w:firstLine="120"/>
        <w:jc w:val="center"/>
        <w:outlineLvl w:val="0"/>
        <w:rPr>
          <w:i/>
          <w:sz w:val="24"/>
          <w:szCs w:val="24"/>
        </w:rPr>
      </w:pPr>
      <w:r w:rsidRPr="00FB331E">
        <w:rPr>
          <w:i/>
          <w:sz w:val="24"/>
          <w:szCs w:val="24"/>
        </w:rPr>
        <w:t xml:space="preserve">Среднесибирского региона. Столбцы представляют аномалии – отклонения от средней суммы осадков базового    периода 1991 – 2020. </w:t>
      </w:r>
      <w:proofErr w:type="gramStart"/>
      <w:r w:rsidRPr="00FB331E">
        <w:rPr>
          <w:i/>
          <w:sz w:val="24"/>
          <w:szCs w:val="24"/>
        </w:rPr>
        <w:t xml:space="preserve">Показаны: 11-летняя скользящая средняя и линейный тренд    количества осадков за период 1993– 2022 гг. (красная линия) и </w:t>
      </w:r>
      <w:proofErr w:type="gramEnd"/>
    </w:p>
    <w:p w:rsidR="00FB331E" w:rsidRPr="00FB331E" w:rsidRDefault="00FB331E" w:rsidP="00FB331E">
      <w:pPr>
        <w:jc w:val="center"/>
        <w:outlineLvl w:val="0"/>
        <w:rPr>
          <w:i/>
          <w:sz w:val="24"/>
          <w:szCs w:val="24"/>
        </w:rPr>
      </w:pPr>
      <w:r w:rsidRPr="00FB331E">
        <w:rPr>
          <w:i/>
          <w:sz w:val="24"/>
          <w:szCs w:val="24"/>
        </w:rPr>
        <w:t>линейный тренд количества осадков за период 1936– 2022 гг. (черная линия).</w:t>
      </w:r>
    </w:p>
    <w:p w:rsidR="00FB331E" w:rsidRPr="00FB331E" w:rsidRDefault="00FB331E" w:rsidP="00FB331E">
      <w:pPr>
        <w:jc w:val="both"/>
        <w:rPr>
          <w:sz w:val="24"/>
          <w:szCs w:val="24"/>
          <w:lang w:eastAsia="ru-RU"/>
        </w:rPr>
      </w:pPr>
    </w:p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/>
    <w:p w:rsidR="00FB331E" w:rsidRPr="00FB331E" w:rsidRDefault="00FB331E" w:rsidP="00FB331E">
      <w:r w:rsidRPr="00FB331E">
        <w:rPr>
          <w:noProof/>
          <w:lang w:eastAsia="ru-RU"/>
        </w:rPr>
        <w:lastRenderedPageBreak/>
        <w:drawing>
          <wp:inline distT="0" distB="0" distL="0" distR="0" wp14:anchorId="678880B6" wp14:editId="7ABEC2F2">
            <wp:extent cx="5943600" cy="1476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147" t="39077" r="37104" b="44807"/>
                    <a:stretch/>
                  </pic:blipFill>
                  <pic:spPr bwMode="auto">
                    <a:xfrm>
                      <a:off x="0" y="0"/>
                      <a:ext cx="5940425" cy="147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331E">
        <w:rPr>
          <w:noProof/>
          <w:lang w:eastAsia="ru-RU"/>
        </w:rPr>
        <w:drawing>
          <wp:inline distT="0" distB="0" distL="0" distR="0" wp14:anchorId="0349AF49" wp14:editId="3CD63041">
            <wp:extent cx="5934137" cy="13430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438" t="40612" r="38805" b="44468"/>
                    <a:stretch/>
                  </pic:blipFill>
                  <pic:spPr bwMode="auto">
                    <a:xfrm>
                      <a:off x="0" y="0"/>
                      <a:ext cx="5949896" cy="134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31E" w:rsidRPr="00FB331E" w:rsidRDefault="00FB331E" w:rsidP="00FB331E">
      <w:r w:rsidRPr="00FB331E">
        <w:rPr>
          <w:noProof/>
          <w:lang w:eastAsia="ru-RU"/>
        </w:rPr>
        <w:drawing>
          <wp:inline distT="0" distB="0" distL="0" distR="0" wp14:anchorId="0005F1F4" wp14:editId="7F1FDAEE">
            <wp:extent cx="5943600" cy="1419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346" t="37391" r="42356" b="47150"/>
                    <a:stretch/>
                  </pic:blipFill>
                  <pic:spPr bwMode="auto">
                    <a:xfrm>
                      <a:off x="0" y="0"/>
                      <a:ext cx="5940425" cy="141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331E">
        <w:rPr>
          <w:noProof/>
          <w:lang w:eastAsia="ru-RU"/>
        </w:rPr>
        <w:drawing>
          <wp:inline distT="0" distB="0" distL="0" distR="0" wp14:anchorId="041ECCA2" wp14:editId="2C9D20F8">
            <wp:extent cx="5943600" cy="1352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163" t="43703" r="38316" b="39902"/>
                    <a:stretch/>
                  </pic:blipFill>
                  <pic:spPr bwMode="auto">
                    <a:xfrm>
                      <a:off x="0" y="0"/>
                      <a:ext cx="5949380" cy="135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331E">
        <w:rPr>
          <w:noProof/>
          <w:lang w:eastAsia="ru-RU"/>
        </w:rPr>
        <w:drawing>
          <wp:inline distT="0" distB="0" distL="0" distR="0" wp14:anchorId="230693D3" wp14:editId="4E61D54D">
            <wp:extent cx="5905500" cy="1438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883" t="30415" r="41596" b="54286"/>
                    <a:stretch/>
                  </pic:blipFill>
                  <pic:spPr bwMode="auto">
                    <a:xfrm>
                      <a:off x="0" y="0"/>
                      <a:ext cx="5931253" cy="144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31E" w:rsidRPr="00FB331E" w:rsidRDefault="00FB331E" w:rsidP="00FB331E">
      <w:r w:rsidRPr="00FB331E">
        <w:rPr>
          <w:noProof/>
          <w:lang w:eastAsia="ru-RU"/>
        </w:rPr>
        <w:drawing>
          <wp:inline distT="0" distB="0" distL="0" distR="0" wp14:anchorId="1A40C809" wp14:editId="4246CBAC">
            <wp:extent cx="5940425" cy="167883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440" t="26620" r="40129" b="53144"/>
                    <a:stretch/>
                  </pic:blipFill>
                  <pic:spPr bwMode="auto">
                    <a:xfrm>
                      <a:off x="0" y="0"/>
                      <a:ext cx="5940425" cy="167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31E" w:rsidRPr="00FB331E" w:rsidRDefault="00FB331E" w:rsidP="00FB331E">
      <w:pPr>
        <w:jc w:val="both"/>
        <w:rPr>
          <w:sz w:val="24"/>
          <w:szCs w:val="24"/>
          <w:lang w:eastAsia="ru-RU"/>
        </w:rPr>
      </w:pPr>
    </w:p>
    <w:p w:rsidR="00FB331E" w:rsidRPr="00FB331E" w:rsidRDefault="00FB331E" w:rsidP="00FB331E">
      <w:pPr>
        <w:jc w:val="both"/>
        <w:rPr>
          <w:sz w:val="24"/>
          <w:szCs w:val="24"/>
          <w:lang w:eastAsia="ru-RU"/>
        </w:rPr>
      </w:pPr>
      <w:r w:rsidRPr="00FB331E">
        <w:rPr>
          <w:sz w:val="24"/>
          <w:szCs w:val="24"/>
          <w:lang w:eastAsia="ru-RU"/>
        </w:rPr>
        <w:t>Рис. 2 (продолжение рис. 2)</w:t>
      </w:r>
    </w:p>
    <w:p w:rsidR="00FB331E" w:rsidRPr="00FB331E" w:rsidRDefault="00FB331E" w:rsidP="00FB331E">
      <w:r w:rsidRPr="00FB331E">
        <w:rPr>
          <w:noProof/>
          <w:lang w:eastAsia="ru-RU"/>
        </w:rPr>
        <w:lastRenderedPageBreak/>
        <w:drawing>
          <wp:inline distT="0" distB="0" distL="0" distR="0" wp14:anchorId="31006D7C" wp14:editId="78750C61">
            <wp:extent cx="5921179" cy="138112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7059" t="31817" r="40323" b="51902"/>
                    <a:stretch/>
                  </pic:blipFill>
                  <pic:spPr bwMode="auto">
                    <a:xfrm>
                      <a:off x="0" y="0"/>
                      <a:ext cx="5940425" cy="138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31E" w:rsidRPr="00FB331E" w:rsidRDefault="00FB331E" w:rsidP="00FB331E">
      <w:r w:rsidRPr="00FB331E">
        <w:rPr>
          <w:noProof/>
          <w:lang w:eastAsia="ru-RU"/>
        </w:rPr>
        <w:drawing>
          <wp:inline distT="0" distB="0" distL="0" distR="0" wp14:anchorId="3D68D961" wp14:editId="7A68268A">
            <wp:extent cx="5924550" cy="1676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6738" t="27154" r="40612" b="52931"/>
                    <a:stretch/>
                  </pic:blipFill>
                  <pic:spPr bwMode="auto">
                    <a:xfrm>
                      <a:off x="0" y="0"/>
                      <a:ext cx="5933138" cy="167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31E" w:rsidRPr="00FB331E" w:rsidRDefault="00FB331E" w:rsidP="00FB331E">
      <w:pPr>
        <w:jc w:val="center"/>
        <w:rPr>
          <w:sz w:val="24"/>
          <w:szCs w:val="24"/>
          <w:lang w:eastAsia="ru-RU"/>
        </w:rPr>
      </w:pPr>
    </w:p>
    <w:p w:rsidR="00FB331E" w:rsidRPr="00FB331E" w:rsidRDefault="00FB331E" w:rsidP="00FB331E">
      <w:pPr>
        <w:spacing w:line="240" w:lineRule="atLeast"/>
        <w:ind w:right="-1"/>
        <w:jc w:val="center"/>
        <w:rPr>
          <w:i/>
          <w:sz w:val="24"/>
          <w:szCs w:val="24"/>
        </w:rPr>
      </w:pPr>
      <w:r w:rsidRPr="00FB331E">
        <w:rPr>
          <w:sz w:val="24"/>
          <w:szCs w:val="24"/>
        </w:rPr>
        <w:t>Рис. 2.</w:t>
      </w:r>
      <w:r w:rsidRPr="00FB331E">
        <w:rPr>
          <w:i/>
          <w:sz w:val="24"/>
          <w:szCs w:val="24"/>
        </w:rPr>
        <w:t>Аномалии  количества осадков (</w:t>
      </w:r>
      <w:proofErr w:type="gramStart"/>
      <w:r w:rsidRPr="00FB331E">
        <w:rPr>
          <w:i/>
          <w:sz w:val="24"/>
          <w:szCs w:val="24"/>
        </w:rPr>
        <w:t>мм</w:t>
      </w:r>
      <w:proofErr w:type="gramEnd"/>
      <w:r w:rsidRPr="00FB331E">
        <w:rPr>
          <w:i/>
          <w:sz w:val="24"/>
          <w:szCs w:val="24"/>
        </w:rPr>
        <w:t>) осреднённые по территории</w:t>
      </w:r>
    </w:p>
    <w:p w:rsidR="00FB331E" w:rsidRPr="00FB331E" w:rsidRDefault="00FB331E" w:rsidP="00FB331E">
      <w:pPr>
        <w:spacing w:line="240" w:lineRule="atLeast"/>
        <w:ind w:right="-1"/>
        <w:jc w:val="center"/>
        <w:rPr>
          <w:i/>
          <w:sz w:val="24"/>
          <w:szCs w:val="24"/>
        </w:rPr>
      </w:pPr>
      <w:r w:rsidRPr="00FB331E">
        <w:rPr>
          <w:i/>
          <w:sz w:val="24"/>
          <w:szCs w:val="24"/>
        </w:rPr>
        <w:t>районов   Среднесибирского региона.</w:t>
      </w:r>
    </w:p>
    <w:p w:rsidR="00FB331E" w:rsidRPr="00FB331E" w:rsidRDefault="00FB331E" w:rsidP="00FB331E">
      <w:pPr>
        <w:spacing w:line="240" w:lineRule="atLeast"/>
        <w:ind w:right="-1"/>
        <w:jc w:val="center"/>
        <w:rPr>
          <w:i/>
          <w:sz w:val="24"/>
          <w:szCs w:val="24"/>
        </w:rPr>
      </w:pPr>
      <w:r w:rsidRPr="00FB331E">
        <w:rPr>
          <w:i/>
          <w:sz w:val="24"/>
          <w:szCs w:val="24"/>
        </w:rPr>
        <w:t>Столбцы представляют аномалии – отклонения от  средней суммы осадков</w:t>
      </w:r>
    </w:p>
    <w:p w:rsidR="00FB331E" w:rsidRPr="00FB331E" w:rsidRDefault="00FB331E" w:rsidP="00FB331E">
      <w:pPr>
        <w:spacing w:line="240" w:lineRule="atLeast"/>
        <w:ind w:right="-1"/>
        <w:jc w:val="center"/>
        <w:rPr>
          <w:i/>
          <w:sz w:val="24"/>
          <w:szCs w:val="24"/>
        </w:rPr>
      </w:pPr>
      <w:r w:rsidRPr="00FB331E">
        <w:rPr>
          <w:i/>
          <w:sz w:val="24"/>
          <w:szCs w:val="24"/>
        </w:rPr>
        <w:t>базового периода 1991 – 2020. Показаны 11-летняя скользящая средняя и</w:t>
      </w:r>
    </w:p>
    <w:p w:rsidR="00FB331E" w:rsidRPr="00FB331E" w:rsidRDefault="00FB331E" w:rsidP="00FB331E">
      <w:pPr>
        <w:ind w:right="-1" w:hanging="165"/>
        <w:jc w:val="center"/>
        <w:outlineLvl w:val="0"/>
        <w:rPr>
          <w:i/>
          <w:sz w:val="24"/>
          <w:szCs w:val="24"/>
        </w:rPr>
      </w:pPr>
      <w:r w:rsidRPr="00FB331E">
        <w:rPr>
          <w:i/>
          <w:sz w:val="24"/>
          <w:szCs w:val="24"/>
        </w:rPr>
        <w:t>линейный тренд количества осадков за период 1993– 2022 гг. (красная линия) и</w:t>
      </w:r>
    </w:p>
    <w:p w:rsidR="00FB331E" w:rsidRPr="00FB331E" w:rsidRDefault="00FB331E" w:rsidP="00FB331E">
      <w:pPr>
        <w:ind w:right="-1" w:hanging="222"/>
        <w:jc w:val="center"/>
        <w:outlineLvl w:val="0"/>
        <w:rPr>
          <w:sz w:val="24"/>
          <w:szCs w:val="24"/>
        </w:rPr>
      </w:pPr>
      <w:r w:rsidRPr="00FB331E">
        <w:rPr>
          <w:i/>
          <w:sz w:val="24"/>
          <w:szCs w:val="24"/>
        </w:rPr>
        <w:t>линейный тренд количества осадков за период 1936– 2022 гг. (черная линия).</w:t>
      </w:r>
    </w:p>
    <w:p w:rsidR="00FB331E" w:rsidRPr="00FB331E" w:rsidRDefault="00FB331E" w:rsidP="00FB331E">
      <w:pPr>
        <w:jc w:val="center"/>
        <w:rPr>
          <w:i/>
          <w:sz w:val="24"/>
          <w:szCs w:val="24"/>
          <w:lang w:eastAsia="ru-RU"/>
        </w:rPr>
      </w:pPr>
    </w:p>
    <w:p w:rsidR="00FB331E" w:rsidRPr="00FB331E" w:rsidRDefault="00FB331E" w:rsidP="00FB331E">
      <w:pPr>
        <w:jc w:val="both"/>
        <w:rPr>
          <w:sz w:val="24"/>
          <w:szCs w:val="24"/>
        </w:rPr>
      </w:pPr>
    </w:p>
    <w:p w:rsidR="00FB331E" w:rsidRPr="00FB331E" w:rsidRDefault="00FB331E" w:rsidP="00FB331E">
      <w:pPr>
        <w:ind w:firstLine="360"/>
        <w:jc w:val="both"/>
        <w:rPr>
          <w:sz w:val="24"/>
          <w:szCs w:val="24"/>
        </w:rPr>
      </w:pPr>
      <w:r w:rsidRPr="00FB331E">
        <w:rPr>
          <w:sz w:val="24"/>
          <w:szCs w:val="24"/>
        </w:rPr>
        <w:t xml:space="preserve">Режим осадков столь непостоянен, что зрительно невозможно выделить периоды с повышенным и пониженным количеством осадков относительно нормы. Эта возможность представляется посредством расчёта </w:t>
      </w:r>
      <w:proofErr w:type="gramStart"/>
      <w:r w:rsidRPr="00FB331E">
        <w:rPr>
          <w:sz w:val="24"/>
          <w:szCs w:val="24"/>
        </w:rPr>
        <w:t>скользящих</w:t>
      </w:r>
      <w:proofErr w:type="gramEnd"/>
      <w:r w:rsidRPr="00FB331E">
        <w:rPr>
          <w:sz w:val="24"/>
          <w:szCs w:val="24"/>
        </w:rPr>
        <w:t xml:space="preserve"> одиннадцатилетний. Осреднения сглаживают флуктуации сумм осадков, тем самым позволяют выявить периоды сезонного колебания количества осадков. Как следует  из рисунков, временное распределение осадков в каждом из представленных регионов имеет свои особенности. На Таймыре с 1936 – 1971 годы выделяется период избыточного увлажнения, с превышением в отдельные годы нормы на 48 мм. Далее наступил период, в котором преобладали сезоны   с недостаточным по отношению к норме количеством осадков. В Эвенкии и северных районах Красноярского края хорошо просматривается продолжительный период с большим количеством осадков 1948 – 1977 годы, для которого характерны максимальные отклонения от нормы на 63 и 40 %, т.е. до 142 и 160 мм соответственно, осредненных по территории значений сумм осадков. В центральных районах края выделяется временной отрезок,  ограниченный  1946 – 1966 годами, когда суммы осадков превышали норму до 57 мм, что соответствовало 72 % нормы. После периода с избыточным увлажнением в этих районах отмечается 10-летний период с недостаточным увлажнением. В южных районах Красноярского края и Тыве часто меняющие разнонаправленные аномалии количества осадков не позволяют выделить «влажные» и «сухие» периоды.  В Хакасии до середины 50-х годов очевиден недостаток увлажнения. В этот период накопившиеся за сезон осадки преимущественно были ниже нормы. В следующее 10-летие накопление осадков шло более интенсивно, затем отмечался его спад.</w:t>
      </w:r>
    </w:p>
    <w:p w:rsidR="00FB331E" w:rsidRPr="00FB331E" w:rsidRDefault="00FB331E" w:rsidP="00FB331E">
      <w:pPr>
        <w:jc w:val="both"/>
        <w:rPr>
          <w:sz w:val="24"/>
          <w:szCs w:val="24"/>
        </w:rPr>
      </w:pPr>
    </w:p>
    <w:p w:rsidR="00FB331E" w:rsidRPr="00FB331E" w:rsidRDefault="00FB331E" w:rsidP="00FB331E">
      <w:pPr>
        <w:jc w:val="both"/>
        <w:rPr>
          <w:sz w:val="24"/>
          <w:szCs w:val="24"/>
        </w:rPr>
      </w:pPr>
    </w:p>
    <w:p w:rsidR="00FB331E" w:rsidRPr="00FB331E" w:rsidRDefault="00FB331E" w:rsidP="00FB331E">
      <w:pPr>
        <w:jc w:val="both"/>
        <w:rPr>
          <w:sz w:val="24"/>
          <w:szCs w:val="24"/>
        </w:rPr>
      </w:pPr>
    </w:p>
    <w:p w:rsidR="00FB331E" w:rsidRPr="00FB331E" w:rsidRDefault="00FB331E" w:rsidP="00FB331E">
      <w:pPr>
        <w:jc w:val="both"/>
        <w:rPr>
          <w:sz w:val="24"/>
          <w:szCs w:val="24"/>
        </w:rPr>
      </w:pPr>
    </w:p>
    <w:p w:rsidR="00FB331E" w:rsidRPr="00FB331E" w:rsidRDefault="00FB331E" w:rsidP="00FB331E">
      <w:pPr>
        <w:jc w:val="both"/>
        <w:rPr>
          <w:sz w:val="24"/>
          <w:szCs w:val="24"/>
        </w:rPr>
      </w:pPr>
    </w:p>
    <w:p w:rsidR="00FB331E" w:rsidRPr="00FB331E" w:rsidRDefault="00FB331E" w:rsidP="00FB331E">
      <w:pPr>
        <w:jc w:val="right"/>
        <w:rPr>
          <w:sz w:val="24"/>
          <w:szCs w:val="24"/>
        </w:rPr>
      </w:pPr>
    </w:p>
    <w:p w:rsidR="00FB331E" w:rsidRPr="00FB331E" w:rsidRDefault="00FB331E" w:rsidP="00FB331E">
      <w:pPr>
        <w:jc w:val="right"/>
        <w:rPr>
          <w:sz w:val="24"/>
          <w:szCs w:val="24"/>
        </w:rPr>
      </w:pPr>
      <w:r w:rsidRPr="00FB331E">
        <w:rPr>
          <w:sz w:val="24"/>
          <w:szCs w:val="24"/>
        </w:rPr>
        <w:lastRenderedPageBreak/>
        <w:t>Таблица 3</w:t>
      </w: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  <w:r w:rsidRPr="00FB331E">
        <w:rPr>
          <w:sz w:val="24"/>
          <w:szCs w:val="24"/>
        </w:rPr>
        <w:t>Коэффициент линейного тренда (</w:t>
      </w:r>
      <w:r w:rsidRPr="00FB331E">
        <w:rPr>
          <w:sz w:val="24"/>
          <w:szCs w:val="24"/>
          <w:lang w:val="en-US"/>
        </w:rPr>
        <w:t>b</w:t>
      </w:r>
      <w:r w:rsidRPr="00FB331E">
        <w:rPr>
          <w:sz w:val="24"/>
          <w:szCs w:val="24"/>
        </w:rPr>
        <w:t>),  норма количества осадков и место в ранжированном ряду за осенний сезон 2022 г. по Среднесибирскому региону.</w:t>
      </w:r>
    </w:p>
    <w:p w:rsidR="00FB331E" w:rsidRPr="00FB331E" w:rsidRDefault="00FB331E" w:rsidP="00FB331E">
      <w:pPr>
        <w:jc w:val="both"/>
        <w:rPr>
          <w:sz w:val="24"/>
          <w:szCs w:val="24"/>
        </w:rPr>
      </w:pP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1620"/>
        <w:gridCol w:w="1659"/>
        <w:gridCol w:w="1780"/>
        <w:gridCol w:w="1984"/>
      </w:tblGrid>
      <w:tr w:rsidR="00FB331E" w:rsidRPr="00FB331E" w:rsidTr="00C32D44">
        <w:tc>
          <w:tcPr>
            <w:tcW w:w="2880" w:type="dxa"/>
            <w:vMerge w:val="restart"/>
            <w:vAlign w:val="center"/>
          </w:tcPr>
          <w:p w:rsidR="00FB331E" w:rsidRPr="00FB331E" w:rsidRDefault="00FB331E" w:rsidP="00FB331E">
            <w:pPr>
              <w:jc w:val="both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Регионы</w:t>
            </w:r>
          </w:p>
        </w:tc>
        <w:tc>
          <w:tcPr>
            <w:tcW w:w="7043" w:type="dxa"/>
            <w:gridSpan w:val="4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Осенний сезон 2022 г.</w:t>
            </w:r>
          </w:p>
        </w:tc>
      </w:tr>
      <w:tr w:rsidR="00FB331E" w:rsidRPr="00FB331E" w:rsidTr="00C32D44">
        <w:tc>
          <w:tcPr>
            <w:tcW w:w="2880" w:type="dxa"/>
            <w:vMerge/>
          </w:tcPr>
          <w:p w:rsidR="00FB331E" w:rsidRPr="00FB331E" w:rsidRDefault="00FB331E" w:rsidP="00FB33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  <w:lang w:val="en-US"/>
              </w:rPr>
              <w:t>b</w:t>
            </w:r>
            <w:r w:rsidRPr="00FB331E">
              <w:rPr>
                <w:sz w:val="24"/>
                <w:szCs w:val="24"/>
              </w:rPr>
              <w:t>, мм/10 лет</w:t>
            </w:r>
          </w:p>
          <w:p w:rsidR="00FB331E" w:rsidRPr="00FB331E" w:rsidRDefault="00FB331E" w:rsidP="00FB331E">
            <w:pPr>
              <w:jc w:val="center"/>
              <w:rPr>
                <w:sz w:val="22"/>
                <w:szCs w:val="22"/>
              </w:rPr>
            </w:pPr>
            <w:r w:rsidRPr="00FB331E">
              <w:rPr>
                <w:sz w:val="22"/>
                <w:szCs w:val="22"/>
              </w:rPr>
              <w:t>(1936-2022 гг.)</w:t>
            </w:r>
          </w:p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vAlign w:val="center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  <w:lang w:val="en-US"/>
              </w:rPr>
              <w:t>b</w:t>
            </w:r>
            <w:r w:rsidRPr="00FB331E">
              <w:rPr>
                <w:sz w:val="24"/>
                <w:szCs w:val="24"/>
              </w:rPr>
              <w:t>, мм/10 лет</w:t>
            </w:r>
          </w:p>
          <w:p w:rsidR="00FB331E" w:rsidRPr="00FB331E" w:rsidRDefault="00FB331E" w:rsidP="00FB331E">
            <w:pPr>
              <w:jc w:val="center"/>
              <w:rPr>
                <w:sz w:val="22"/>
                <w:szCs w:val="22"/>
              </w:rPr>
            </w:pPr>
            <w:r w:rsidRPr="00FB331E">
              <w:rPr>
                <w:sz w:val="22"/>
                <w:szCs w:val="22"/>
              </w:rPr>
              <w:t>(1993-2022 гг.)</w:t>
            </w:r>
          </w:p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center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  <w:lang w:eastAsia="ru-RU"/>
              </w:rPr>
            </w:pPr>
            <w:r w:rsidRPr="00FB331E">
              <w:rPr>
                <w:sz w:val="24"/>
                <w:szCs w:val="24"/>
                <w:lang w:eastAsia="ru-RU"/>
              </w:rPr>
              <w:t>Аномалии количества</w:t>
            </w:r>
          </w:p>
          <w:p w:rsidR="00FB331E" w:rsidRPr="00FB331E" w:rsidRDefault="00FB331E" w:rsidP="00FB331E">
            <w:pPr>
              <w:jc w:val="center"/>
              <w:rPr>
                <w:sz w:val="24"/>
                <w:szCs w:val="24"/>
                <w:lang w:eastAsia="ru-RU"/>
              </w:rPr>
            </w:pPr>
            <w:r w:rsidRPr="00FB331E">
              <w:rPr>
                <w:sz w:val="24"/>
                <w:szCs w:val="24"/>
                <w:lang w:eastAsia="ru-RU"/>
              </w:rPr>
              <w:t>осадков</w:t>
            </w:r>
          </w:p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  <w:lang w:eastAsia="ru-RU"/>
              </w:rPr>
              <w:t>(% от нормы)</w:t>
            </w:r>
          </w:p>
        </w:tc>
        <w:tc>
          <w:tcPr>
            <w:tcW w:w="1984" w:type="dxa"/>
            <w:vAlign w:val="center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 xml:space="preserve">Место </w:t>
            </w:r>
            <w:proofErr w:type="gramStart"/>
            <w:r w:rsidRPr="00FB331E">
              <w:rPr>
                <w:sz w:val="24"/>
                <w:szCs w:val="24"/>
              </w:rPr>
              <w:t>в</w:t>
            </w:r>
            <w:proofErr w:type="gramEnd"/>
          </w:p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proofErr w:type="gramStart"/>
            <w:r w:rsidRPr="00FB331E">
              <w:rPr>
                <w:sz w:val="24"/>
                <w:szCs w:val="24"/>
              </w:rPr>
              <w:t>ранжированном ряду</w:t>
            </w:r>
            <w:proofErr w:type="gramEnd"/>
          </w:p>
        </w:tc>
      </w:tr>
      <w:tr w:rsidR="00FB331E" w:rsidRPr="00FB331E" w:rsidTr="00C32D44">
        <w:tc>
          <w:tcPr>
            <w:tcW w:w="2880" w:type="dxa"/>
          </w:tcPr>
          <w:p w:rsidR="00FB331E" w:rsidRPr="00FB331E" w:rsidRDefault="00FB331E" w:rsidP="00FB331E">
            <w:pPr>
              <w:jc w:val="both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Среднесибирский регион</w:t>
            </w:r>
          </w:p>
        </w:tc>
        <w:tc>
          <w:tcPr>
            <w:tcW w:w="1620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0,1</w:t>
            </w:r>
          </w:p>
        </w:tc>
        <w:tc>
          <w:tcPr>
            <w:tcW w:w="1659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1,3</w:t>
            </w:r>
          </w:p>
        </w:tc>
        <w:tc>
          <w:tcPr>
            <w:tcW w:w="1780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99</w:t>
            </w:r>
          </w:p>
        </w:tc>
        <w:tc>
          <w:tcPr>
            <w:tcW w:w="1984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42</w:t>
            </w:r>
          </w:p>
        </w:tc>
      </w:tr>
      <w:tr w:rsidR="00FB331E" w:rsidRPr="00FB331E" w:rsidTr="00C32D44">
        <w:tc>
          <w:tcPr>
            <w:tcW w:w="2880" w:type="dxa"/>
          </w:tcPr>
          <w:p w:rsidR="00FB331E" w:rsidRPr="00FB331E" w:rsidRDefault="00FB331E" w:rsidP="00FB331E">
            <w:pPr>
              <w:jc w:val="both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Красноярский край</w:t>
            </w:r>
          </w:p>
        </w:tc>
        <w:tc>
          <w:tcPr>
            <w:tcW w:w="1620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0,3</w:t>
            </w:r>
          </w:p>
        </w:tc>
        <w:tc>
          <w:tcPr>
            <w:tcW w:w="1659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0,7</w:t>
            </w:r>
          </w:p>
        </w:tc>
        <w:tc>
          <w:tcPr>
            <w:tcW w:w="1780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103</w:t>
            </w:r>
          </w:p>
        </w:tc>
        <w:tc>
          <w:tcPr>
            <w:tcW w:w="1984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28</w:t>
            </w:r>
          </w:p>
        </w:tc>
      </w:tr>
      <w:tr w:rsidR="00FB331E" w:rsidRPr="00FB331E" w:rsidTr="00C32D44">
        <w:tc>
          <w:tcPr>
            <w:tcW w:w="2880" w:type="dxa"/>
            <w:vAlign w:val="bottom"/>
          </w:tcPr>
          <w:p w:rsidR="00FB331E" w:rsidRPr="00FB331E" w:rsidRDefault="00FB331E" w:rsidP="00FB331E">
            <w:pPr>
              <w:jc w:val="both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 xml:space="preserve">Таймырский </w:t>
            </w:r>
            <w:proofErr w:type="spellStart"/>
            <w:r w:rsidRPr="00FB331E">
              <w:rPr>
                <w:sz w:val="24"/>
                <w:szCs w:val="24"/>
              </w:rPr>
              <w:t>м</w:t>
            </w:r>
            <w:proofErr w:type="gramStart"/>
            <w:r w:rsidRPr="00FB331E">
              <w:rPr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620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-1,6</w:t>
            </w:r>
          </w:p>
        </w:tc>
        <w:tc>
          <w:tcPr>
            <w:tcW w:w="1659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1,9</w:t>
            </w:r>
          </w:p>
        </w:tc>
        <w:tc>
          <w:tcPr>
            <w:tcW w:w="1780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132</w:t>
            </w:r>
          </w:p>
        </w:tc>
        <w:tc>
          <w:tcPr>
            <w:tcW w:w="1984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12</w:t>
            </w:r>
          </w:p>
        </w:tc>
      </w:tr>
      <w:tr w:rsidR="00FB331E" w:rsidRPr="00FB331E" w:rsidTr="00C32D44">
        <w:tc>
          <w:tcPr>
            <w:tcW w:w="2880" w:type="dxa"/>
            <w:vAlign w:val="bottom"/>
          </w:tcPr>
          <w:p w:rsidR="00FB331E" w:rsidRPr="00FB331E" w:rsidRDefault="00FB331E" w:rsidP="00FB331E">
            <w:pPr>
              <w:jc w:val="both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 xml:space="preserve">Эвенкийский </w:t>
            </w:r>
            <w:proofErr w:type="spellStart"/>
            <w:r w:rsidRPr="00FB331E">
              <w:rPr>
                <w:sz w:val="24"/>
                <w:szCs w:val="24"/>
              </w:rPr>
              <w:t>м</w:t>
            </w:r>
            <w:proofErr w:type="gramStart"/>
            <w:r w:rsidRPr="00FB331E">
              <w:rPr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620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0,2</w:t>
            </w:r>
          </w:p>
        </w:tc>
        <w:tc>
          <w:tcPr>
            <w:tcW w:w="1659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-2,3</w:t>
            </w:r>
          </w:p>
        </w:tc>
        <w:tc>
          <w:tcPr>
            <w:tcW w:w="1780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98</w:t>
            </w:r>
          </w:p>
        </w:tc>
        <w:tc>
          <w:tcPr>
            <w:tcW w:w="1984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42</w:t>
            </w:r>
          </w:p>
        </w:tc>
      </w:tr>
      <w:tr w:rsidR="00FB331E" w:rsidRPr="00FB331E" w:rsidTr="00C32D44">
        <w:tc>
          <w:tcPr>
            <w:tcW w:w="2880" w:type="dxa"/>
            <w:vAlign w:val="bottom"/>
          </w:tcPr>
          <w:p w:rsidR="00FB331E" w:rsidRPr="00FB331E" w:rsidRDefault="00FB331E" w:rsidP="00FB331E">
            <w:pPr>
              <w:jc w:val="both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Северные районы</w:t>
            </w:r>
          </w:p>
        </w:tc>
        <w:tc>
          <w:tcPr>
            <w:tcW w:w="1620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0,3</w:t>
            </w:r>
          </w:p>
        </w:tc>
        <w:tc>
          <w:tcPr>
            <w:tcW w:w="1659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2,6</w:t>
            </w:r>
          </w:p>
        </w:tc>
        <w:tc>
          <w:tcPr>
            <w:tcW w:w="1780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99</w:t>
            </w:r>
          </w:p>
        </w:tc>
        <w:tc>
          <w:tcPr>
            <w:tcW w:w="1984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45</w:t>
            </w:r>
          </w:p>
        </w:tc>
      </w:tr>
      <w:tr w:rsidR="00FB331E" w:rsidRPr="00FB331E" w:rsidTr="00C32D44">
        <w:tc>
          <w:tcPr>
            <w:tcW w:w="2880" w:type="dxa"/>
            <w:vAlign w:val="bottom"/>
          </w:tcPr>
          <w:p w:rsidR="00FB331E" w:rsidRPr="00FB331E" w:rsidRDefault="00FB331E" w:rsidP="00FB331E">
            <w:pPr>
              <w:jc w:val="both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Центральные районы</w:t>
            </w:r>
          </w:p>
        </w:tc>
        <w:tc>
          <w:tcPr>
            <w:tcW w:w="1620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0,9</w:t>
            </w:r>
          </w:p>
        </w:tc>
        <w:tc>
          <w:tcPr>
            <w:tcW w:w="1659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0,0</w:t>
            </w:r>
          </w:p>
        </w:tc>
        <w:tc>
          <w:tcPr>
            <w:tcW w:w="1780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110</w:t>
            </w:r>
          </w:p>
        </w:tc>
        <w:tc>
          <w:tcPr>
            <w:tcW w:w="1984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24</w:t>
            </w:r>
          </w:p>
        </w:tc>
      </w:tr>
      <w:tr w:rsidR="00FB331E" w:rsidRPr="00FB331E" w:rsidTr="00C32D44">
        <w:tc>
          <w:tcPr>
            <w:tcW w:w="2880" w:type="dxa"/>
            <w:vAlign w:val="bottom"/>
          </w:tcPr>
          <w:p w:rsidR="00FB331E" w:rsidRPr="00FB331E" w:rsidRDefault="00FB331E" w:rsidP="00FB331E">
            <w:pPr>
              <w:jc w:val="both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Южные районы</w:t>
            </w:r>
          </w:p>
        </w:tc>
        <w:tc>
          <w:tcPr>
            <w:tcW w:w="1620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1,7</w:t>
            </w:r>
          </w:p>
        </w:tc>
        <w:tc>
          <w:tcPr>
            <w:tcW w:w="1659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3,0</w:t>
            </w:r>
          </w:p>
        </w:tc>
        <w:tc>
          <w:tcPr>
            <w:tcW w:w="1780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85</w:t>
            </w:r>
          </w:p>
        </w:tc>
        <w:tc>
          <w:tcPr>
            <w:tcW w:w="1984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58</w:t>
            </w:r>
          </w:p>
        </w:tc>
      </w:tr>
      <w:tr w:rsidR="00FB331E" w:rsidRPr="00FB331E" w:rsidTr="00C32D44">
        <w:tc>
          <w:tcPr>
            <w:tcW w:w="2880" w:type="dxa"/>
            <w:vAlign w:val="bottom"/>
          </w:tcPr>
          <w:p w:rsidR="00FB331E" w:rsidRPr="00FB331E" w:rsidRDefault="00FB331E" w:rsidP="00FB331E">
            <w:pPr>
              <w:jc w:val="both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Республика Хакасия</w:t>
            </w:r>
          </w:p>
        </w:tc>
        <w:tc>
          <w:tcPr>
            <w:tcW w:w="1620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1,1</w:t>
            </w:r>
          </w:p>
        </w:tc>
        <w:tc>
          <w:tcPr>
            <w:tcW w:w="1659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3,4</w:t>
            </w:r>
          </w:p>
        </w:tc>
        <w:tc>
          <w:tcPr>
            <w:tcW w:w="1780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84</w:t>
            </w:r>
          </w:p>
        </w:tc>
        <w:tc>
          <w:tcPr>
            <w:tcW w:w="1984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61</w:t>
            </w:r>
          </w:p>
        </w:tc>
      </w:tr>
      <w:tr w:rsidR="00FB331E" w:rsidRPr="00FB331E" w:rsidTr="00C32D44">
        <w:tc>
          <w:tcPr>
            <w:tcW w:w="2880" w:type="dxa"/>
            <w:vAlign w:val="bottom"/>
          </w:tcPr>
          <w:p w:rsidR="00FB331E" w:rsidRPr="00FB331E" w:rsidRDefault="00FB331E" w:rsidP="00FB331E">
            <w:pPr>
              <w:jc w:val="both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Республика Тыва</w:t>
            </w:r>
          </w:p>
        </w:tc>
        <w:tc>
          <w:tcPr>
            <w:tcW w:w="1620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1,6</w:t>
            </w:r>
          </w:p>
        </w:tc>
        <w:tc>
          <w:tcPr>
            <w:tcW w:w="1659" w:type="dxa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7,0</w:t>
            </w:r>
          </w:p>
        </w:tc>
        <w:tc>
          <w:tcPr>
            <w:tcW w:w="1780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69</w:t>
            </w:r>
          </w:p>
        </w:tc>
        <w:tc>
          <w:tcPr>
            <w:tcW w:w="1984" w:type="dxa"/>
            <w:vAlign w:val="bottom"/>
          </w:tcPr>
          <w:p w:rsidR="00FB331E" w:rsidRPr="00FB331E" w:rsidRDefault="00FB331E" w:rsidP="00FB331E">
            <w:pPr>
              <w:jc w:val="center"/>
              <w:rPr>
                <w:sz w:val="24"/>
                <w:szCs w:val="24"/>
              </w:rPr>
            </w:pPr>
            <w:r w:rsidRPr="00FB331E">
              <w:rPr>
                <w:sz w:val="24"/>
                <w:szCs w:val="24"/>
              </w:rPr>
              <w:t>59</w:t>
            </w:r>
          </w:p>
        </w:tc>
      </w:tr>
    </w:tbl>
    <w:p w:rsidR="00FB331E" w:rsidRPr="00FB331E" w:rsidRDefault="00FB331E" w:rsidP="00FB331E">
      <w:pPr>
        <w:jc w:val="both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Default="00FB331E" w:rsidP="00FB331E">
      <w:pPr>
        <w:jc w:val="center"/>
        <w:rPr>
          <w:sz w:val="24"/>
          <w:szCs w:val="24"/>
        </w:rPr>
      </w:pPr>
    </w:p>
    <w:p w:rsidR="00FB331E" w:rsidRDefault="00FB331E" w:rsidP="00FB331E">
      <w:pPr>
        <w:jc w:val="center"/>
        <w:rPr>
          <w:sz w:val="24"/>
          <w:szCs w:val="24"/>
        </w:rPr>
      </w:pPr>
    </w:p>
    <w:p w:rsidR="00FB331E" w:rsidRDefault="00FB331E" w:rsidP="00FB331E">
      <w:pPr>
        <w:jc w:val="center"/>
        <w:rPr>
          <w:sz w:val="24"/>
          <w:szCs w:val="24"/>
        </w:rPr>
      </w:pPr>
    </w:p>
    <w:p w:rsid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</w:p>
    <w:p w:rsidR="00FB331E" w:rsidRPr="00FB331E" w:rsidRDefault="00FB331E" w:rsidP="00FB331E">
      <w:pPr>
        <w:jc w:val="center"/>
        <w:rPr>
          <w:sz w:val="24"/>
          <w:szCs w:val="24"/>
        </w:rPr>
      </w:pPr>
      <w:r w:rsidRPr="00FB331E">
        <w:rPr>
          <w:sz w:val="24"/>
          <w:szCs w:val="24"/>
        </w:rPr>
        <w:lastRenderedPageBreak/>
        <w:t>2.2 Климатические особенности режима увлажнения.</w:t>
      </w:r>
    </w:p>
    <w:p w:rsidR="00FB331E" w:rsidRPr="00FB331E" w:rsidRDefault="00FB331E" w:rsidP="00FB331E">
      <w:pPr>
        <w:ind w:left="-709"/>
        <w:jc w:val="both"/>
        <w:rPr>
          <w:sz w:val="24"/>
          <w:szCs w:val="24"/>
        </w:rPr>
      </w:pPr>
      <w:r w:rsidRPr="00FB331E">
        <w:rPr>
          <w:sz w:val="24"/>
          <w:szCs w:val="24"/>
        </w:rPr>
        <w:t xml:space="preserve">                    </w:t>
      </w:r>
    </w:p>
    <w:p w:rsidR="00FB331E" w:rsidRPr="00FB331E" w:rsidRDefault="00FB331E" w:rsidP="00FB331E">
      <w:pPr>
        <w:tabs>
          <w:tab w:val="left" w:pos="4111"/>
        </w:tabs>
        <w:ind w:left="-709"/>
        <w:jc w:val="both"/>
        <w:rPr>
          <w:sz w:val="24"/>
          <w:szCs w:val="24"/>
        </w:rPr>
      </w:pPr>
      <w:r w:rsidRPr="00FB331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4C4BF7" wp14:editId="5E0B3897">
            <wp:simplePos x="0" y="0"/>
            <wp:positionH relativeFrom="column">
              <wp:posOffset>-337185</wp:posOffset>
            </wp:positionH>
            <wp:positionV relativeFrom="paragraph">
              <wp:posOffset>78105</wp:posOffset>
            </wp:positionV>
            <wp:extent cx="2562225" cy="546735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31E">
        <w:rPr>
          <w:rFonts w:eastAsia="Times New Roman"/>
          <w:sz w:val="24"/>
          <w:szCs w:val="24"/>
        </w:rPr>
        <w:t xml:space="preserve">       </w:t>
      </w:r>
      <w:r w:rsidRPr="00FB331E">
        <w:rPr>
          <w:sz w:val="24"/>
          <w:szCs w:val="24"/>
        </w:rPr>
        <w:t xml:space="preserve">Особенностью влажностного режима осени 2022 года было обилие выпавших осадков. В целом по региону территориально осредненное количество осадков составило 94 мм, что соответствует 99 % нормы. </w:t>
      </w:r>
    </w:p>
    <w:p w:rsidR="00FB331E" w:rsidRPr="00FB331E" w:rsidRDefault="00FB331E" w:rsidP="00FB331E">
      <w:pPr>
        <w:tabs>
          <w:tab w:val="left" w:pos="4111"/>
        </w:tabs>
        <w:ind w:left="-709"/>
        <w:jc w:val="both"/>
        <w:rPr>
          <w:sz w:val="24"/>
          <w:szCs w:val="24"/>
        </w:rPr>
      </w:pPr>
      <w:r w:rsidRPr="00FB331E">
        <w:rPr>
          <w:sz w:val="24"/>
          <w:szCs w:val="24"/>
        </w:rPr>
        <w:t xml:space="preserve">       Наиболее благоприятные условия для увлажнения сложились в западной части полуострова Таймыр у подножия гор </w:t>
      </w:r>
      <w:proofErr w:type="spellStart"/>
      <w:r w:rsidRPr="00FB331E">
        <w:rPr>
          <w:sz w:val="24"/>
          <w:szCs w:val="24"/>
        </w:rPr>
        <w:t>Путорана</w:t>
      </w:r>
      <w:proofErr w:type="spellEnd"/>
      <w:r w:rsidRPr="00FB331E">
        <w:rPr>
          <w:sz w:val="24"/>
          <w:szCs w:val="24"/>
        </w:rPr>
        <w:t xml:space="preserve">, накопившиеся за осенние месяцы осадки в этих районах превысили сезонную норму в 1,3 раза. </w:t>
      </w:r>
    </w:p>
    <w:p w:rsidR="00973F6D" w:rsidRDefault="00FB331E" w:rsidP="00FB331E">
      <w:pPr>
        <w:tabs>
          <w:tab w:val="left" w:pos="4111"/>
        </w:tabs>
        <w:ind w:left="-709"/>
        <w:jc w:val="both"/>
        <w:rPr>
          <w:rFonts w:eastAsia="Times New Roman"/>
          <w:sz w:val="24"/>
          <w:szCs w:val="24"/>
        </w:rPr>
      </w:pPr>
      <w:r w:rsidRPr="00FB331E">
        <w:rPr>
          <w:sz w:val="24"/>
          <w:szCs w:val="24"/>
        </w:rPr>
        <w:t xml:space="preserve">       В </w:t>
      </w:r>
      <w:proofErr w:type="gramStart"/>
      <w:r w:rsidRPr="00FB331E">
        <w:rPr>
          <w:sz w:val="24"/>
          <w:szCs w:val="24"/>
        </w:rPr>
        <w:t>Северный</w:t>
      </w:r>
      <w:proofErr w:type="gramEnd"/>
      <w:r w:rsidRPr="00FB331E">
        <w:rPr>
          <w:sz w:val="24"/>
          <w:szCs w:val="24"/>
        </w:rPr>
        <w:t xml:space="preserve"> районах края и Эвенкии осредненная сумма осадков не достигла нормы и составила 99 %. Наибольшее количество осадков выпало  в южной части Среднесибирского плоскогорья, где количество осадков составило 132 % от нормы. А так же на </w:t>
      </w:r>
      <w:proofErr w:type="spellStart"/>
      <w:r w:rsidRPr="00FB331E">
        <w:rPr>
          <w:sz w:val="24"/>
          <w:szCs w:val="24"/>
        </w:rPr>
        <w:t>Нижнеенисейской</w:t>
      </w:r>
      <w:proofErr w:type="spellEnd"/>
      <w:r w:rsidRPr="00FB331E">
        <w:rPr>
          <w:sz w:val="24"/>
          <w:szCs w:val="24"/>
        </w:rPr>
        <w:t xml:space="preserve"> возвышенности и на юго-западе Среднесибирского плоскогорья количество осадков составило 126-128 %. Дефицит увлажнения отмечался в западной части Среднесибирского плоскогорья, количество осадков выпало 67 % от нормы,  </w:t>
      </w:r>
      <w:proofErr w:type="spellStart"/>
      <w:r w:rsidRPr="00FB331E">
        <w:rPr>
          <w:sz w:val="24"/>
          <w:szCs w:val="24"/>
        </w:rPr>
        <w:t>Кетско-Тымской</w:t>
      </w:r>
      <w:proofErr w:type="spellEnd"/>
      <w:r w:rsidRPr="00FB331E">
        <w:rPr>
          <w:sz w:val="24"/>
          <w:szCs w:val="24"/>
        </w:rPr>
        <w:t xml:space="preserve"> и Енисейской равнины сумма осадков за сезон составила 72 – 76 % от нормы.</w:t>
      </w:r>
      <w:r w:rsidRPr="00FB331E">
        <w:rPr>
          <w:rFonts w:eastAsia="Times New Roman"/>
          <w:sz w:val="24"/>
          <w:szCs w:val="24"/>
        </w:rPr>
        <w:t xml:space="preserve"> </w:t>
      </w:r>
    </w:p>
    <w:p w:rsidR="00FB331E" w:rsidRPr="00FB331E" w:rsidRDefault="00FB331E" w:rsidP="00FB331E">
      <w:pPr>
        <w:tabs>
          <w:tab w:val="left" w:pos="4111"/>
        </w:tabs>
        <w:ind w:left="-709"/>
        <w:jc w:val="both"/>
        <w:rPr>
          <w:rFonts w:eastAsia="Times New Roman"/>
          <w:sz w:val="24"/>
          <w:szCs w:val="24"/>
        </w:rPr>
      </w:pPr>
      <w:r w:rsidRPr="00FB331E">
        <w:rPr>
          <w:rFonts w:eastAsia="Times New Roman"/>
          <w:sz w:val="24"/>
          <w:szCs w:val="24"/>
        </w:rPr>
        <w:t>В центральных районах Красноярского края сумма осадков за сезон составила 110 % от нормы.</w:t>
      </w:r>
      <w:r w:rsidRPr="00FB331E">
        <w:rPr>
          <w:sz w:val="24"/>
          <w:szCs w:val="24"/>
        </w:rPr>
        <w:t xml:space="preserve"> Основную массу дождя приняли на себя южные предгорья  Енисейского кряжа, здесь за осенний сезон накопилось 103-142 мм осадков или 154-160 % нормы. Наиболее неблагоприятная ситуация с увлажнением сложилась в </w:t>
      </w:r>
      <w:proofErr w:type="spellStart"/>
      <w:r w:rsidRPr="00FB331E">
        <w:rPr>
          <w:sz w:val="24"/>
          <w:szCs w:val="24"/>
        </w:rPr>
        <w:t>Манском</w:t>
      </w:r>
      <w:proofErr w:type="spellEnd"/>
      <w:r w:rsidRPr="00FB331E">
        <w:rPr>
          <w:sz w:val="24"/>
          <w:szCs w:val="24"/>
        </w:rPr>
        <w:t xml:space="preserve"> районе, где осредненное количество осадков составило 58 % от нормы за осенний сезон. </w:t>
      </w:r>
    </w:p>
    <w:p w:rsidR="00FB331E" w:rsidRDefault="00FB331E" w:rsidP="00FB331E">
      <w:pPr>
        <w:ind w:left="-709"/>
        <w:jc w:val="both"/>
        <w:rPr>
          <w:rFonts w:eastAsia="Times New Roman"/>
          <w:sz w:val="24"/>
          <w:szCs w:val="24"/>
        </w:rPr>
      </w:pPr>
    </w:p>
    <w:p w:rsidR="00973F6D" w:rsidRPr="00FB331E" w:rsidRDefault="00973F6D" w:rsidP="00973F6D">
      <w:pPr>
        <w:ind w:left="-709"/>
        <w:jc w:val="both"/>
        <w:rPr>
          <w:rFonts w:eastAsia="Times New Roman"/>
          <w:sz w:val="24"/>
          <w:szCs w:val="24"/>
        </w:rPr>
      </w:pPr>
      <w:r w:rsidRPr="00FB331E">
        <w:rPr>
          <w:rFonts w:eastAsia="Times New Roman"/>
          <w:sz w:val="24"/>
          <w:szCs w:val="24"/>
        </w:rPr>
        <w:t xml:space="preserve">Рис. 3. </w:t>
      </w:r>
      <w:r w:rsidRPr="00FB331E">
        <w:rPr>
          <w:rFonts w:eastAsia="Times New Roman"/>
          <w:i/>
          <w:sz w:val="24"/>
          <w:szCs w:val="24"/>
        </w:rPr>
        <w:t>Аномалии количества осадков (% от нормы) за осенний сезон 2022 г</w:t>
      </w:r>
    </w:p>
    <w:p w:rsidR="00973F6D" w:rsidRPr="00FB331E" w:rsidRDefault="00973F6D" w:rsidP="00FB331E">
      <w:pPr>
        <w:ind w:left="-709"/>
        <w:jc w:val="both"/>
        <w:rPr>
          <w:rFonts w:eastAsia="Times New Roman"/>
          <w:sz w:val="24"/>
          <w:szCs w:val="24"/>
        </w:rPr>
      </w:pPr>
    </w:p>
    <w:p w:rsidR="00FB331E" w:rsidRPr="00FB331E" w:rsidRDefault="00FB331E" w:rsidP="00FB331E">
      <w:pPr>
        <w:ind w:left="-709"/>
        <w:jc w:val="both"/>
        <w:rPr>
          <w:rFonts w:eastAsia="Times New Roman"/>
          <w:sz w:val="24"/>
          <w:szCs w:val="24"/>
        </w:rPr>
      </w:pPr>
      <w:r w:rsidRPr="00FB331E">
        <w:rPr>
          <w:rFonts w:eastAsia="Times New Roman"/>
          <w:sz w:val="24"/>
          <w:szCs w:val="24"/>
        </w:rPr>
        <w:t xml:space="preserve">            Необычно мало для осенних месяцев накопилось осадков в Южных районах края и Хакасии. Малочисленные дожди принесли сюда от 91-99 мм осадков, что соответствует 84-85 % номы. Крайне мало осадков 29 мм -48 % нормы выпало на северных склонах </w:t>
      </w:r>
      <w:proofErr w:type="spellStart"/>
      <w:r w:rsidRPr="00FB331E">
        <w:rPr>
          <w:rFonts w:eastAsia="Times New Roman"/>
          <w:sz w:val="24"/>
          <w:szCs w:val="24"/>
        </w:rPr>
        <w:t>Батенеевского</w:t>
      </w:r>
      <w:proofErr w:type="spellEnd"/>
      <w:r w:rsidRPr="00FB331E">
        <w:rPr>
          <w:rFonts w:eastAsia="Times New Roman"/>
          <w:sz w:val="24"/>
          <w:szCs w:val="24"/>
        </w:rPr>
        <w:t xml:space="preserve"> кряжа. </w:t>
      </w:r>
    </w:p>
    <w:p w:rsidR="00FB331E" w:rsidRPr="00FB331E" w:rsidRDefault="00FB331E" w:rsidP="00FB331E">
      <w:pPr>
        <w:ind w:left="-709"/>
        <w:jc w:val="both"/>
        <w:rPr>
          <w:rFonts w:eastAsia="Times New Roman"/>
          <w:sz w:val="24"/>
          <w:szCs w:val="24"/>
        </w:rPr>
      </w:pPr>
      <w:r w:rsidRPr="00FB331E">
        <w:rPr>
          <w:rFonts w:eastAsia="Times New Roman"/>
          <w:sz w:val="24"/>
          <w:szCs w:val="24"/>
        </w:rPr>
        <w:t xml:space="preserve">            В Тыв</w:t>
      </w:r>
      <w:r w:rsidR="00973F6D">
        <w:rPr>
          <w:rFonts w:eastAsia="Times New Roman"/>
          <w:sz w:val="24"/>
          <w:szCs w:val="24"/>
        </w:rPr>
        <w:t>е</w:t>
      </w:r>
      <w:r w:rsidRPr="00FB331E">
        <w:rPr>
          <w:rFonts w:eastAsia="Times New Roman"/>
          <w:sz w:val="24"/>
          <w:szCs w:val="24"/>
        </w:rPr>
        <w:t xml:space="preserve"> осень была очень сухая, сумма осадков составила всего 69 % нормы. Недостаток увлажнения ощущался на всей территории республики, за исключением Каа-Хемского района, где дожди принесли на 6% больше нормы осадков. В традиционно сухой  Убсунурской котловине за сентябрь и октябрь накопилось всего до 5 мм осадков.</w:t>
      </w:r>
    </w:p>
    <w:p w:rsidR="00FB331E" w:rsidRPr="00FB331E" w:rsidRDefault="00FB331E" w:rsidP="00FB331E">
      <w:pPr>
        <w:ind w:left="-709"/>
        <w:jc w:val="both"/>
        <w:rPr>
          <w:rFonts w:eastAsia="Times New Roman"/>
          <w:sz w:val="24"/>
          <w:szCs w:val="24"/>
        </w:rPr>
      </w:pPr>
    </w:p>
    <w:p w:rsidR="00FB331E" w:rsidRPr="00FB331E" w:rsidRDefault="00FB331E" w:rsidP="00FB331E">
      <w:pPr>
        <w:ind w:left="-709"/>
        <w:jc w:val="both"/>
        <w:rPr>
          <w:rFonts w:eastAsia="Times New Roman"/>
          <w:sz w:val="24"/>
          <w:szCs w:val="24"/>
        </w:rPr>
      </w:pPr>
    </w:p>
    <w:p w:rsidR="00FB331E" w:rsidRPr="00FB331E" w:rsidRDefault="00FB331E" w:rsidP="00FB331E">
      <w:pPr>
        <w:ind w:left="-709"/>
        <w:jc w:val="both"/>
        <w:rPr>
          <w:rFonts w:eastAsia="Times New Roman"/>
          <w:sz w:val="24"/>
          <w:szCs w:val="24"/>
        </w:rPr>
      </w:pPr>
    </w:p>
    <w:p w:rsidR="00FB331E" w:rsidRPr="00FB331E" w:rsidRDefault="00FB331E" w:rsidP="00FB331E">
      <w:pPr>
        <w:ind w:left="-709"/>
        <w:jc w:val="both"/>
        <w:rPr>
          <w:rFonts w:eastAsia="Times New Roman"/>
          <w:i/>
          <w:sz w:val="24"/>
          <w:szCs w:val="24"/>
        </w:rPr>
      </w:pPr>
      <w:r w:rsidRPr="00FB331E">
        <w:rPr>
          <w:rFonts w:eastAsia="Times New Roman"/>
          <w:i/>
          <w:sz w:val="24"/>
          <w:szCs w:val="24"/>
        </w:rPr>
        <w:t xml:space="preserve">  </w:t>
      </w:r>
    </w:p>
    <w:p w:rsidR="00FB331E" w:rsidRPr="00FB331E" w:rsidRDefault="00FB331E" w:rsidP="00FB331E">
      <w:pPr>
        <w:ind w:firstLine="528"/>
        <w:jc w:val="both"/>
        <w:rPr>
          <w:sz w:val="24"/>
          <w:szCs w:val="24"/>
        </w:rPr>
      </w:pPr>
    </w:p>
    <w:p w:rsidR="00FB331E" w:rsidRPr="00FB331E" w:rsidRDefault="00FB331E">
      <w:pPr>
        <w:rPr>
          <w:sz w:val="24"/>
          <w:szCs w:val="24"/>
        </w:rPr>
      </w:pPr>
    </w:p>
    <w:sectPr w:rsidR="00FB331E" w:rsidRPr="00FB331E" w:rsidSect="00DD6136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93"/>
    <w:rsid w:val="0024053A"/>
    <w:rsid w:val="0068096F"/>
    <w:rsid w:val="00973F6D"/>
    <w:rsid w:val="00A52993"/>
    <w:rsid w:val="00B32DA2"/>
    <w:rsid w:val="00EF4D61"/>
    <w:rsid w:val="00F509EA"/>
    <w:rsid w:val="00F6063C"/>
    <w:rsid w:val="00FB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3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с отступом 2 Знак"/>
    <w:link w:val="20"/>
    <w:locked/>
    <w:rsid w:val="00FB331E"/>
    <w:rPr>
      <w:rFonts w:ascii="Calibri" w:eastAsia="Calibri" w:hAnsi="Calibri"/>
      <w:sz w:val="24"/>
      <w:szCs w:val="24"/>
      <w:lang w:eastAsia="ru-RU"/>
    </w:rPr>
  </w:style>
  <w:style w:type="paragraph" w:styleId="20">
    <w:name w:val="Body Text Indent 2"/>
    <w:basedOn w:val="a"/>
    <w:link w:val="2"/>
    <w:rsid w:val="00FB331E"/>
    <w:pPr>
      <w:widowControl/>
      <w:autoSpaceDE/>
      <w:autoSpaceDN/>
      <w:adjustRightInd/>
      <w:spacing w:after="120" w:line="480" w:lineRule="auto"/>
      <w:ind w:left="283"/>
    </w:pPr>
    <w:rPr>
      <w:rFonts w:ascii="Calibri" w:hAnsi="Calibri" w:cstheme="minorBidi"/>
      <w:sz w:val="24"/>
      <w:szCs w:val="24"/>
      <w:lang w:eastAsia="ru-RU"/>
    </w:rPr>
  </w:style>
  <w:style w:type="character" w:customStyle="1" w:styleId="21">
    <w:name w:val="Основной текст с отступом 2 Знак1"/>
    <w:basedOn w:val="a0"/>
    <w:uiPriority w:val="99"/>
    <w:semiHidden/>
    <w:rsid w:val="00FB331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B33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31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3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с отступом 2 Знак"/>
    <w:link w:val="20"/>
    <w:locked/>
    <w:rsid w:val="00FB331E"/>
    <w:rPr>
      <w:rFonts w:ascii="Calibri" w:eastAsia="Calibri" w:hAnsi="Calibri"/>
      <w:sz w:val="24"/>
      <w:szCs w:val="24"/>
      <w:lang w:eastAsia="ru-RU"/>
    </w:rPr>
  </w:style>
  <w:style w:type="paragraph" w:styleId="20">
    <w:name w:val="Body Text Indent 2"/>
    <w:basedOn w:val="a"/>
    <w:link w:val="2"/>
    <w:rsid w:val="00FB331E"/>
    <w:pPr>
      <w:widowControl/>
      <w:autoSpaceDE/>
      <w:autoSpaceDN/>
      <w:adjustRightInd/>
      <w:spacing w:after="120" w:line="480" w:lineRule="auto"/>
      <w:ind w:left="283"/>
    </w:pPr>
    <w:rPr>
      <w:rFonts w:ascii="Calibri" w:hAnsi="Calibri" w:cstheme="minorBidi"/>
      <w:sz w:val="24"/>
      <w:szCs w:val="24"/>
      <w:lang w:eastAsia="ru-RU"/>
    </w:rPr>
  </w:style>
  <w:style w:type="character" w:customStyle="1" w:styleId="21">
    <w:name w:val="Основной текст с отступом 2 Знак1"/>
    <w:basedOn w:val="a0"/>
    <w:uiPriority w:val="99"/>
    <w:semiHidden/>
    <w:rsid w:val="00FB331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B33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31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1672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Шпарлова </dc:creator>
  <cp:keywords/>
  <dc:description/>
  <cp:lastModifiedBy>Шпарлова </cp:lastModifiedBy>
  <cp:revision>3</cp:revision>
  <dcterms:created xsi:type="dcterms:W3CDTF">2023-04-03T06:59:00Z</dcterms:created>
  <dcterms:modified xsi:type="dcterms:W3CDTF">2023-04-03T10:16:00Z</dcterms:modified>
</cp:coreProperties>
</file>